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E44B2" w14:textId="77777777" w:rsidR="003842A7" w:rsidRDefault="003842A7" w:rsidP="006B5270">
      <w:pPr>
        <w:jc w:val="both"/>
        <w:rPr>
          <w:rFonts w:ascii="Roboto" w:hAnsi="Roboto"/>
          <w:sz w:val="22"/>
          <w:szCs w:val="22"/>
        </w:rPr>
      </w:pPr>
    </w:p>
    <w:p w14:paraId="39D8FB64" w14:textId="1A2C56D7" w:rsidR="000566AA" w:rsidRPr="00F2643A" w:rsidRDefault="00041687" w:rsidP="000566AA">
      <w:pPr>
        <w:shd w:val="pct10" w:color="auto" w:fill="auto"/>
        <w:ind w:left="300"/>
        <w:rPr>
          <w:rFonts w:ascii="Roboto" w:hAnsi="Roboto"/>
        </w:rPr>
      </w:pPr>
      <w:r>
        <w:rPr>
          <w:rFonts w:ascii="Roboto" w:hAnsi="Roboto"/>
          <w:sz w:val="22"/>
          <w:szCs w:val="22"/>
        </w:rPr>
        <w:t xml:space="preserve">OBJET : </w:t>
      </w:r>
      <w:r w:rsidR="000566AA" w:rsidRPr="001F0F5A">
        <w:rPr>
          <w:rFonts w:ascii="Roboto" w:hAnsi="Roboto"/>
        </w:rPr>
        <w:t>Convention de partenariat relative à la valorisation groupée des Certificats d’Economies d’Energie</w:t>
      </w:r>
      <w:r w:rsidR="000566AA">
        <w:rPr>
          <w:rFonts w:ascii="Roboto" w:hAnsi="Roboto"/>
        </w:rPr>
        <w:t xml:space="preserve"> avec le</w:t>
      </w:r>
      <w:r w:rsidR="00CE5BEF">
        <w:rPr>
          <w:rFonts w:ascii="Roboto" w:hAnsi="Roboto"/>
        </w:rPr>
        <w:t xml:space="preserve"> PETR du Doubs central</w:t>
      </w:r>
      <w:r w:rsidR="000566AA" w:rsidRPr="001F0F5A">
        <w:rPr>
          <w:rFonts w:ascii="Roboto" w:hAnsi="Roboto"/>
        </w:rPr>
        <w:t xml:space="preserve"> </w:t>
      </w:r>
    </w:p>
    <w:p w14:paraId="21C91A61" w14:textId="77777777" w:rsidR="00041687" w:rsidRDefault="00041687" w:rsidP="00A53469">
      <w:pPr>
        <w:jc w:val="both"/>
        <w:rPr>
          <w:rFonts w:ascii="Roboto" w:hAnsi="Roboto"/>
          <w:sz w:val="22"/>
          <w:szCs w:val="22"/>
        </w:rPr>
      </w:pPr>
    </w:p>
    <w:p w14:paraId="5A146D6B" w14:textId="5EC19864" w:rsidR="00A123B1" w:rsidRPr="007D6400" w:rsidRDefault="00171CCA" w:rsidP="00A53469">
      <w:pPr>
        <w:jc w:val="both"/>
        <w:rPr>
          <w:rFonts w:ascii="Roboto" w:hAnsi="Roboto"/>
          <w:sz w:val="22"/>
          <w:szCs w:val="22"/>
        </w:rPr>
      </w:pPr>
      <w:r w:rsidRPr="007D6400">
        <w:rPr>
          <w:rFonts w:ascii="Roboto" w:hAnsi="Roboto"/>
          <w:sz w:val="22"/>
          <w:szCs w:val="22"/>
        </w:rPr>
        <w:t>Vu le code général des collectivités territoriales et notamment son article L2121-17</w:t>
      </w:r>
      <w:r w:rsidR="00297443" w:rsidRPr="007D6400">
        <w:rPr>
          <w:rFonts w:ascii="Roboto" w:hAnsi="Roboto"/>
          <w:sz w:val="22"/>
          <w:szCs w:val="22"/>
        </w:rPr>
        <w:t> ;</w:t>
      </w:r>
    </w:p>
    <w:p w14:paraId="265CCC9B" w14:textId="1F46B283" w:rsidR="00F43EDC" w:rsidRPr="007D6400" w:rsidRDefault="00171CCA" w:rsidP="00A53469">
      <w:pPr>
        <w:jc w:val="both"/>
        <w:rPr>
          <w:rFonts w:ascii="Roboto" w:hAnsi="Roboto"/>
          <w:sz w:val="22"/>
          <w:szCs w:val="22"/>
        </w:rPr>
      </w:pPr>
      <w:r w:rsidRPr="007D6400">
        <w:rPr>
          <w:rFonts w:ascii="Roboto" w:hAnsi="Roboto"/>
          <w:sz w:val="22"/>
          <w:szCs w:val="22"/>
        </w:rPr>
        <w:t>Vu la loi n°2005-781 du 13 juillet 2005, et plus particulièrement son article 15</w:t>
      </w:r>
      <w:r w:rsidR="00297443" w:rsidRPr="007D6400">
        <w:rPr>
          <w:rFonts w:ascii="Roboto" w:hAnsi="Roboto"/>
          <w:sz w:val="22"/>
          <w:szCs w:val="22"/>
        </w:rPr>
        <w:t> ;</w:t>
      </w:r>
    </w:p>
    <w:p w14:paraId="609ABC71" w14:textId="35FDC071" w:rsidR="00A123B1" w:rsidRPr="007D6400" w:rsidRDefault="00171CCA" w:rsidP="00A53469">
      <w:pPr>
        <w:jc w:val="both"/>
        <w:rPr>
          <w:rFonts w:ascii="Roboto" w:hAnsi="Roboto"/>
          <w:sz w:val="22"/>
          <w:szCs w:val="22"/>
        </w:rPr>
      </w:pPr>
      <w:r w:rsidRPr="007D6400">
        <w:rPr>
          <w:rFonts w:ascii="Roboto" w:hAnsi="Roboto"/>
          <w:sz w:val="22"/>
          <w:szCs w:val="22"/>
        </w:rPr>
        <w:t>Vu la loi n°2010-788 du 12 juillet 2010, et plus particulièrement son article 78, et ses décrets d’application</w:t>
      </w:r>
      <w:r w:rsidR="00297443" w:rsidRPr="007D6400">
        <w:rPr>
          <w:rFonts w:ascii="Roboto" w:hAnsi="Roboto"/>
          <w:sz w:val="22"/>
          <w:szCs w:val="22"/>
        </w:rPr>
        <w:t> ;</w:t>
      </w:r>
    </w:p>
    <w:p w14:paraId="6EB721EC" w14:textId="5DC3AEBF" w:rsidR="00F45D40" w:rsidRPr="007D6400" w:rsidRDefault="00171CCA" w:rsidP="00A53469">
      <w:pPr>
        <w:jc w:val="both"/>
        <w:rPr>
          <w:rFonts w:ascii="Roboto" w:hAnsi="Roboto"/>
          <w:sz w:val="22"/>
          <w:szCs w:val="22"/>
        </w:rPr>
      </w:pPr>
      <w:r w:rsidRPr="007D6400">
        <w:rPr>
          <w:rFonts w:ascii="Roboto" w:hAnsi="Roboto"/>
          <w:sz w:val="22"/>
          <w:szCs w:val="22"/>
        </w:rPr>
        <w:t xml:space="preserve">Vu le décret </w:t>
      </w:r>
      <w:r w:rsidR="001C382F" w:rsidRPr="007D6400">
        <w:rPr>
          <w:rFonts w:ascii="Roboto" w:hAnsi="Roboto"/>
          <w:sz w:val="22"/>
          <w:szCs w:val="22"/>
        </w:rPr>
        <w:t>n</w:t>
      </w:r>
      <w:r w:rsidRPr="007D6400">
        <w:rPr>
          <w:rFonts w:ascii="Roboto" w:hAnsi="Roboto"/>
          <w:sz w:val="22"/>
          <w:szCs w:val="22"/>
        </w:rPr>
        <w:t>°2010-1663</w:t>
      </w:r>
      <w:r w:rsidR="00890E29">
        <w:rPr>
          <w:rFonts w:ascii="Roboto" w:hAnsi="Roboto"/>
          <w:sz w:val="22"/>
          <w:szCs w:val="22"/>
        </w:rPr>
        <w:t xml:space="preserve"> </w:t>
      </w:r>
      <w:r w:rsidRPr="007D6400">
        <w:rPr>
          <w:rFonts w:ascii="Roboto" w:hAnsi="Roboto"/>
          <w:sz w:val="22"/>
          <w:szCs w:val="22"/>
        </w:rPr>
        <w:t>du 29 décembre 2010 modifié relatif aux obligations d’économie</w:t>
      </w:r>
      <w:r w:rsidR="00E53D46">
        <w:rPr>
          <w:rFonts w:ascii="Roboto" w:hAnsi="Roboto"/>
          <w:sz w:val="22"/>
          <w:szCs w:val="22"/>
        </w:rPr>
        <w:t>s</w:t>
      </w:r>
      <w:r w:rsidRPr="007D6400">
        <w:rPr>
          <w:rFonts w:ascii="Roboto" w:hAnsi="Roboto"/>
          <w:sz w:val="22"/>
          <w:szCs w:val="22"/>
        </w:rPr>
        <w:t xml:space="preserve"> d’énergie dans le cadre du dispositif des certificats d’économie</w:t>
      </w:r>
      <w:r w:rsidR="00117043">
        <w:rPr>
          <w:rFonts w:ascii="Roboto" w:hAnsi="Roboto"/>
          <w:sz w:val="22"/>
          <w:szCs w:val="22"/>
        </w:rPr>
        <w:t>s</w:t>
      </w:r>
      <w:r w:rsidRPr="007D6400">
        <w:rPr>
          <w:rFonts w:ascii="Roboto" w:hAnsi="Roboto"/>
          <w:sz w:val="22"/>
          <w:szCs w:val="22"/>
        </w:rPr>
        <w:t xml:space="preserve"> d’énergie</w:t>
      </w:r>
      <w:r w:rsidR="00297443" w:rsidRPr="007D6400">
        <w:rPr>
          <w:rFonts w:ascii="Roboto" w:hAnsi="Roboto"/>
          <w:sz w:val="22"/>
          <w:szCs w:val="22"/>
        </w:rPr>
        <w:t> ;</w:t>
      </w:r>
      <w:r w:rsidRPr="007D6400">
        <w:rPr>
          <w:rFonts w:ascii="Roboto" w:hAnsi="Roboto"/>
          <w:sz w:val="22"/>
          <w:szCs w:val="22"/>
        </w:rPr>
        <w:t xml:space="preserve"> </w:t>
      </w:r>
    </w:p>
    <w:p w14:paraId="20CF0D04" w14:textId="2634092E" w:rsidR="00A123B1" w:rsidRDefault="00171CCA" w:rsidP="00A53469">
      <w:pPr>
        <w:jc w:val="both"/>
        <w:rPr>
          <w:rFonts w:ascii="Roboto" w:hAnsi="Roboto"/>
          <w:sz w:val="22"/>
          <w:szCs w:val="22"/>
        </w:rPr>
      </w:pPr>
      <w:r w:rsidRPr="007D6400">
        <w:rPr>
          <w:rFonts w:ascii="Roboto" w:hAnsi="Roboto"/>
          <w:sz w:val="22"/>
          <w:szCs w:val="22"/>
        </w:rPr>
        <w:t>Vu le décret n°</w:t>
      </w:r>
      <w:r w:rsidR="0064406C">
        <w:rPr>
          <w:rFonts w:ascii="Roboto" w:hAnsi="Roboto"/>
          <w:sz w:val="22"/>
          <w:szCs w:val="22"/>
        </w:rPr>
        <w:t>2021-712 relatif à la 5</w:t>
      </w:r>
      <w:r w:rsidR="0064406C" w:rsidRPr="0064406C">
        <w:rPr>
          <w:rFonts w:ascii="Roboto" w:hAnsi="Roboto"/>
          <w:sz w:val="22"/>
          <w:szCs w:val="22"/>
          <w:vertAlign w:val="superscript"/>
        </w:rPr>
        <w:t>ème</w:t>
      </w:r>
      <w:r w:rsidR="0064406C">
        <w:rPr>
          <w:rFonts w:ascii="Roboto" w:hAnsi="Roboto"/>
          <w:sz w:val="22"/>
          <w:szCs w:val="22"/>
        </w:rPr>
        <w:t xml:space="preserve"> période du dispositif des certificats d’économies d’énergie </w:t>
      </w:r>
      <w:r w:rsidR="00297443" w:rsidRPr="007D6400">
        <w:rPr>
          <w:rFonts w:ascii="Roboto" w:hAnsi="Roboto"/>
          <w:sz w:val="22"/>
          <w:szCs w:val="22"/>
        </w:rPr>
        <w:t>;</w:t>
      </w:r>
      <w:r w:rsidRPr="007D6400">
        <w:rPr>
          <w:rFonts w:ascii="Roboto" w:hAnsi="Roboto"/>
          <w:sz w:val="22"/>
          <w:szCs w:val="22"/>
        </w:rPr>
        <w:t xml:space="preserve"> </w:t>
      </w:r>
    </w:p>
    <w:p w14:paraId="38BB8CB2" w14:textId="5118A5A1" w:rsidR="00F45D40" w:rsidRDefault="00F45D40" w:rsidP="00A53469">
      <w:p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Vu le décret n°2022-1368</w:t>
      </w:r>
      <w:r w:rsidR="00117CF5">
        <w:rPr>
          <w:rFonts w:ascii="Roboto" w:hAnsi="Roboto"/>
          <w:sz w:val="22"/>
          <w:szCs w:val="22"/>
        </w:rPr>
        <w:t xml:space="preserve"> portant</w:t>
      </w:r>
      <w:r w:rsidR="00255D2C">
        <w:rPr>
          <w:rFonts w:ascii="Roboto" w:hAnsi="Roboto"/>
          <w:sz w:val="22"/>
          <w:szCs w:val="22"/>
        </w:rPr>
        <w:t xml:space="preserve"> </w:t>
      </w:r>
      <w:r w:rsidR="00117CF5">
        <w:rPr>
          <w:rFonts w:ascii="Roboto" w:hAnsi="Roboto"/>
          <w:sz w:val="22"/>
          <w:szCs w:val="22"/>
        </w:rPr>
        <w:t>aug</w:t>
      </w:r>
      <w:r w:rsidR="00C22936">
        <w:rPr>
          <w:rFonts w:ascii="Roboto" w:hAnsi="Roboto"/>
          <w:sz w:val="22"/>
          <w:szCs w:val="22"/>
        </w:rPr>
        <w:t xml:space="preserve">mentation des obligations d’économies d’énergie dans le cadre du </w:t>
      </w:r>
      <w:r w:rsidR="00952B95">
        <w:rPr>
          <w:rFonts w:ascii="Roboto" w:hAnsi="Roboto"/>
          <w:sz w:val="22"/>
          <w:szCs w:val="22"/>
        </w:rPr>
        <w:t>dispositif</w:t>
      </w:r>
      <w:r w:rsidR="00C22936">
        <w:rPr>
          <w:rFonts w:ascii="Roboto" w:hAnsi="Roboto"/>
          <w:sz w:val="22"/>
          <w:szCs w:val="22"/>
        </w:rPr>
        <w:t xml:space="preserve"> des certificats d’économies d’énergie ;</w:t>
      </w:r>
    </w:p>
    <w:p w14:paraId="6DE5B9B2" w14:textId="7B292874" w:rsidR="003D0F34" w:rsidRDefault="003D0F34" w:rsidP="00A53469">
      <w:p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Vu la délibération D4-5-2023 </w:t>
      </w:r>
      <w:r w:rsidR="00806FBD">
        <w:rPr>
          <w:rFonts w:ascii="Roboto" w:hAnsi="Roboto"/>
          <w:sz w:val="22"/>
          <w:szCs w:val="22"/>
        </w:rPr>
        <w:t xml:space="preserve">en date du 2 octobre 2023 </w:t>
      </w:r>
      <w:r>
        <w:rPr>
          <w:rFonts w:ascii="Roboto" w:hAnsi="Roboto"/>
          <w:sz w:val="22"/>
          <w:szCs w:val="22"/>
        </w:rPr>
        <w:t xml:space="preserve">du </w:t>
      </w:r>
      <w:r w:rsidR="00254208">
        <w:rPr>
          <w:rFonts w:ascii="Roboto" w:hAnsi="Roboto"/>
          <w:sz w:val="22"/>
          <w:szCs w:val="22"/>
        </w:rPr>
        <w:t xml:space="preserve">comité syndical du </w:t>
      </w:r>
      <w:r>
        <w:rPr>
          <w:rFonts w:ascii="Roboto" w:hAnsi="Roboto"/>
          <w:sz w:val="22"/>
          <w:szCs w:val="22"/>
        </w:rPr>
        <w:t>PETR du Doubs central, qui valide les termes de la</w:t>
      </w:r>
      <w:r w:rsidR="00244CD7">
        <w:rPr>
          <w:rFonts w:ascii="Roboto" w:hAnsi="Roboto"/>
          <w:sz w:val="22"/>
          <w:szCs w:val="22"/>
        </w:rPr>
        <w:t xml:space="preserve"> nouvelle</w:t>
      </w:r>
      <w:r>
        <w:rPr>
          <w:rFonts w:ascii="Roboto" w:hAnsi="Roboto"/>
          <w:sz w:val="22"/>
          <w:szCs w:val="22"/>
        </w:rPr>
        <w:t xml:space="preserve"> convention</w:t>
      </w:r>
      <w:r w:rsidR="00244CD7">
        <w:rPr>
          <w:rFonts w:ascii="Roboto" w:hAnsi="Roboto"/>
          <w:sz w:val="22"/>
          <w:szCs w:val="22"/>
        </w:rPr>
        <w:t xml:space="preserve"> de partenariat relative à la valorisation groupée des Certificats d’Economie</w:t>
      </w:r>
      <w:r w:rsidR="000C44F7">
        <w:rPr>
          <w:rFonts w:ascii="Roboto" w:hAnsi="Roboto"/>
          <w:sz w:val="22"/>
          <w:szCs w:val="22"/>
        </w:rPr>
        <w:t>s</w:t>
      </w:r>
      <w:r w:rsidR="00244CD7">
        <w:rPr>
          <w:rFonts w:ascii="Roboto" w:hAnsi="Roboto"/>
          <w:sz w:val="22"/>
          <w:szCs w:val="22"/>
        </w:rPr>
        <w:t xml:space="preserve"> d’Energie (CEE)</w:t>
      </w:r>
      <w:r w:rsidR="00121B72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;</w:t>
      </w:r>
    </w:p>
    <w:p w14:paraId="730EE1B0" w14:textId="5A08F7DC" w:rsidR="000C44F7" w:rsidRDefault="00913150" w:rsidP="00A53469">
      <w:pPr>
        <w:pStyle w:val="BParagraphe"/>
      </w:pPr>
      <w:r w:rsidRPr="007D6400">
        <w:t>Considérant que le PETR a mis fin au dispositif de valorisation préexistant</w:t>
      </w:r>
      <w:r>
        <w:t xml:space="preserve"> de 2019</w:t>
      </w:r>
      <w:r w:rsidRPr="007D6400">
        <w:t xml:space="preserve"> pour lequel</w:t>
      </w:r>
      <w:r w:rsidR="001A21E2">
        <w:t xml:space="preserve"> </w:t>
      </w:r>
      <w:sdt>
        <w:sdtPr>
          <w:id w:val="252171314"/>
          <w:placeholder>
            <w:docPart w:val="DefaultPlaceholder_-1854013440"/>
          </w:placeholder>
          <w:showingPlcHdr/>
        </w:sdtPr>
        <w:sdtEndPr/>
        <w:sdtContent>
          <w:r w:rsidR="001A21E2" w:rsidRPr="00013991">
            <w:rPr>
              <w:rStyle w:val="Textedelespacerserv"/>
            </w:rPr>
            <w:t>Cliquez ou appuyez ici pour entrer du texte.</w:t>
          </w:r>
        </w:sdtContent>
      </w:sdt>
      <w:r w:rsidRPr="007D6400">
        <w:t xml:space="preserve"> avait conventionné</w:t>
      </w:r>
      <w:r>
        <w:t>, suite aux délibération</w:t>
      </w:r>
      <w:r w:rsidR="002C79E9">
        <w:t>s</w:t>
      </w:r>
      <w:r>
        <w:t xml:space="preserve"> D8-2-2019, D4-4-2019 et D7-4-2022 du comité syndical du PETR</w:t>
      </w:r>
      <w:r w:rsidR="000C44F7">
        <w:t>.</w:t>
      </w:r>
    </w:p>
    <w:p w14:paraId="595F325C" w14:textId="0367EDB6" w:rsidR="000D1B16" w:rsidRDefault="003D0F34" w:rsidP="00A53469">
      <w:pPr>
        <w:pStyle w:val="BParagraphe"/>
      </w:pPr>
      <w:r w:rsidRPr="007D6400">
        <w:t xml:space="preserve">Vu </w:t>
      </w:r>
      <w:r>
        <w:t>la convention de partenariat relative à la valorisation groupée des Certificats d’Economie</w:t>
      </w:r>
      <w:r w:rsidR="005F22C8">
        <w:t>s</w:t>
      </w:r>
      <w:r>
        <w:t xml:space="preserve"> d’Energie </w:t>
      </w:r>
      <w:r w:rsidR="00911077" w:rsidRPr="003842A7">
        <w:t>entre le PETR du Doubs central et</w:t>
      </w:r>
      <w:r w:rsidR="009C137F">
        <w:t xml:space="preserve"> </w:t>
      </w:r>
      <w:sdt>
        <w:sdtPr>
          <w:id w:val="96139909"/>
          <w:placeholder>
            <w:docPart w:val="DefaultPlaceholder_-1854013440"/>
          </w:placeholder>
          <w:showingPlcHdr/>
        </w:sdtPr>
        <w:sdtEndPr/>
        <w:sdtContent>
          <w:r w:rsidR="009C137F" w:rsidRPr="00013991">
            <w:rPr>
              <w:rStyle w:val="Textedelespacerserv"/>
            </w:rPr>
            <w:t>Cliquez ou appuyez ici pour entrer du texte.</w:t>
          </w:r>
        </w:sdtContent>
      </w:sdt>
    </w:p>
    <w:p w14:paraId="7E960271" w14:textId="77777777" w:rsidR="00656336" w:rsidRDefault="00656336" w:rsidP="00A53469">
      <w:pPr>
        <w:jc w:val="both"/>
        <w:rPr>
          <w:rFonts w:ascii="Roboto" w:hAnsi="Roboto"/>
          <w:sz w:val="22"/>
          <w:szCs w:val="22"/>
        </w:rPr>
      </w:pPr>
    </w:p>
    <w:p w14:paraId="1D7770C6" w14:textId="636A42EA" w:rsidR="00F5710D" w:rsidRDefault="00F5710D" w:rsidP="00A53469">
      <w:p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Le Maire expose les modifs,</w:t>
      </w:r>
    </w:p>
    <w:p w14:paraId="41324B25" w14:textId="77777777" w:rsidR="00A275B2" w:rsidRDefault="00A275B2" w:rsidP="00A53469">
      <w:pPr>
        <w:pStyle w:val="BParagraphe"/>
      </w:pPr>
      <w:r w:rsidRPr="00C27D93">
        <w:t xml:space="preserve">La loi n° 2005-781 du 13 juillet 2005 a créé le dispositif des Certificats d’Économies d’Énergie (CEE). </w:t>
      </w:r>
    </w:p>
    <w:p w14:paraId="7158782C" w14:textId="77777777" w:rsidR="00904E4F" w:rsidRPr="0039533D" w:rsidRDefault="00904E4F" w:rsidP="00A53469">
      <w:pPr>
        <w:pStyle w:val="BParagraphe"/>
      </w:pPr>
      <w:r w:rsidRPr="0039533D">
        <w:t xml:space="preserve">Ce dispositif repose sur une obligation de réalisation d’économies d’énergie imposée par les pouvoirs publics aux fournisseurs d’énergie (les « Obligés »). Ces derniers peuvent faire en interne </w:t>
      </w:r>
      <w:r>
        <w:t>c</w:t>
      </w:r>
      <w:r w:rsidRPr="0039533D">
        <w:t xml:space="preserve">es actions ou récupérer des CEE auprès d’« Éligibles ».  </w:t>
      </w:r>
    </w:p>
    <w:p w14:paraId="2A05CCD4" w14:textId="475ECD2A" w:rsidR="006B00FA" w:rsidRDefault="00904E4F" w:rsidP="00A53469">
      <w:pPr>
        <w:pStyle w:val="BParagraphe"/>
      </w:pPr>
      <w:r w:rsidRPr="0039533D">
        <w:t>Les Éligibles peuvent être notamment les collectivités et/ou leurs groupements qui réalisent des opérations d’économies d’énergie sur leur patrimoine et qui peuvent donc prétendre aux CEE.</w:t>
      </w:r>
    </w:p>
    <w:p w14:paraId="19767658" w14:textId="18F833E5" w:rsidR="00587BC1" w:rsidRDefault="006458DB" w:rsidP="00A53469">
      <w:pPr>
        <w:pStyle w:val="BParagraphe"/>
      </w:pPr>
      <w:r w:rsidRPr="007D6400">
        <w:t xml:space="preserve">Considérant la volonté </w:t>
      </w:r>
      <w:r w:rsidR="00776C43">
        <w:t xml:space="preserve">de </w:t>
      </w:r>
      <w:sdt>
        <w:sdtPr>
          <w:id w:val="-969214073"/>
          <w:placeholder>
            <w:docPart w:val="DefaultPlaceholder_-1854013440"/>
          </w:placeholder>
          <w:showingPlcHdr/>
        </w:sdtPr>
        <w:sdtEndPr/>
        <w:sdtContent>
          <w:r w:rsidR="00AC606E" w:rsidRPr="00013991">
            <w:rPr>
              <w:rStyle w:val="Textedelespacerserv"/>
            </w:rPr>
            <w:t>Cliquez ou appuyez ici pour entrer du texte.</w:t>
          </w:r>
        </w:sdtContent>
      </w:sdt>
      <w:r w:rsidR="00AC606E">
        <w:t xml:space="preserve"> </w:t>
      </w:r>
      <w:r w:rsidRPr="007D6400">
        <w:t>de s’engager dans une politique globale de maîtrise de l’énergie dans ses bâtiments et installations techniques,</w:t>
      </w:r>
      <w:r>
        <w:t xml:space="preserve"> et mener des opérations d’économie d’énergie sur leur patrimoine ;</w:t>
      </w:r>
    </w:p>
    <w:p w14:paraId="69A93006" w14:textId="12823179" w:rsidR="00587BC1" w:rsidRPr="007D6400" w:rsidRDefault="00587BC1" w:rsidP="00A53469">
      <w:pPr>
        <w:pStyle w:val="BParagraphe"/>
      </w:pPr>
      <w:r w:rsidRPr="007D6400">
        <w:t xml:space="preserve">Sachant que </w:t>
      </w:r>
      <w:sdt>
        <w:sdtPr>
          <w:id w:val="1907037357"/>
          <w:placeholder>
            <w:docPart w:val="DefaultPlaceholder_-1854013440"/>
          </w:placeholder>
          <w:showingPlcHdr/>
        </w:sdtPr>
        <w:sdtEndPr/>
        <w:sdtContent>
          <w:r w:rsidR="00C63B3F" w:rsidRPr="00013991">
            <w:rPr>
              <w:rStyle w:val="Textedelespacerserv"/>
            </w:rPr>
            <w:t>Cliquez ou appuyez ici pour entrer du texte.</w:t>
          </w:r>
        </w:sdtContent>
      </w:sdt>
      <w:r w:rsidR="00C63B3F">
        <w:t xml:space="preserve"> </w:t>
      </w:r>
      <w:r w:rsidRPr="007D6400">
        <w:t>peut bénéficier d</w:t>
      </w:r>
      <w:r w:rsidR="003B40DA">
        <w:t xml:space="preserve">u dispositif des </w:t>
      </w:r>
      <w:r w:rsidR="001352FA">
        <w:t xml:space="preserve">CEE </w:t>
      </w:r>
      <w:r w:rsidRPr="007D6400">
        <w:t>pour des opérations standardisé</w:t>
      </w:r>
      <w:r>
        <w:t>e</w:t>
      </w:r>
      <w:r w:rsidRPr="007D6400">
        <w:t>s et que ces CEE peuvent être valorisés et représenter une ressource financière pour soutenir les projets de</w:t>
      </w:r>
      <w:r w:rsidR="00C63B3F">
        <w:t xml:space="preserve"> </w:t>
      </w:r>
      <w:sdt>
        <w:sdtPr>
          <w:id w:val="1436013232"/>
          <w:placeholder>
            <w:docPart w:val="DefaultPlaceholder_-1854013440"/>
          </w:placeholder>
          <w:showingPlcHdr/>
        </w:sdtPr>
        <w:sdtEndPr/>
        <w:sdtContent>
          <w:r w:rsidR="00C63B3F" w:rsidRPr="00013991">
            <w:rPr>
              <w:rStyle w:val="Textedelespacerserv"/>
            </w:rPr>
            <w:t>Cliquez ou appuyez ici pour entrer du texte.</w:t>
          </w:r>
        </w:sdtContent>
      </w:sdt>
      <w:r w:rsidR="00226779" w:rsidRPr="00226779">
        <w:t> ;</w:t>
      </w:r>
    </w:p>
    <w:p w14:paraId="1FC80E7C" w14:textId="11290580" w:rsidR="00E22BF1" w:rsidRDefault="00E22BF1" w:rsidP="00A53469">
      <w:pPr>
        <w:pStyle w:val="BParagraphe"/>
      </w:pPr>
      <w:r w:rsidRPr="00B33D7C">
        <w:t>Les collectivités</w:t>
      </w:r>
      <w:r>
        <w:t xml:space="preserve"> et leur</w:t>
      </w:r>
      <w:r w:rsidR="00F90832">
        <w:t>s</w:t>
      </w:r>
      <w:r>
        <w:t xml:space="preserve"> groupement</w:t>
      </w:r>
      <w:r w:rsidR="00F90832">
        <w:t>s</w:t>
      </w:r>
      <w:r w:rsidRPr="00B33D7C">
        <w:t xml:space="preserve"> ont donc la possibilité de profiter de l’accompagnement et de l’optimisation des CEE par le PET</w:t>
      </w:r>
      <w:r>
        <w:t>R du Doubs central qui conventionne avec un prestataire pour valoriser ces CEE</w:t>
      </w:r>
      <w:r w:rsidRPr="00B33D7C">
        <w:t xml:space="preserve">. </w:t>
      </w:r>
      <w:r>
        <w:t>Toutefois, l</w:t>
      </w:r>
      <w:r w:rsidRPr="00B33D7C">
        <w:t>a collectivité reste libre de confier tout ou partie de la valorisation de ces CEE au PETR</w:t>
      </w:r>
      <w:r>
        <w:t>.</w:t>
      </w:r>
    </w:p>
    <w:p w14:paraId="45C52CF7" w14:textId="7502273F" w:rsidR="00ED6CD8" w:rsidRPr="007D6400" w:rsidRDefault="001C6359" w:rsidP="00A53469">
      <w:pPr>
        <w:pStyle w:val="BParagraphe"/>
      </w:pPr>
      <w:r>
        <w:t>Pour s’inscri</w:t>
      </w:r>
      <w:r w:rsidR="003B40DA">
        <w:t xml:space="preserve">re dans </w:t>
      </w:r>
      <w:r w:rsidR="001352FA">
        <w:t>c</w:t>
      </w:r>
      <w:r w:rsidR="003B40DA">
        <w:t>e dispositif, les collectivités doivent signer la</w:t>
      </w:r>
      <w:r w:rsidR="002B568B">
        <w:t xml:space="preserve"> </w:t>
      </w:r>
      <w:r w:rsidR="00ED6CD8">
        <w:t>convention de partenariat relative à la valorisation groupée des Certificats d’Economie</w:t>
      </w:r>
      <w:r w:rsidR="00F90832">
        <w:t>s</w:t>
      </w:r>
      <w:r w:rsidR="00ED6CD8">
        <w:t xml:space="preserve"> d’Energie</w:t>
      </w:r>
      <w:r w:rsidR="00C601AA">
        <w:t xml:space="preserve">, </w:t>
      </w:r>
      <w:r w:rsidR="00ED6CD8">
        <w:t>dont le modèle est annexé à la présente délibération.</w:t>
      </w:r>
    </w:p>
    <w:p w14:paraId="5A1308DD" w14:textId="60219BFF" w:rsidR="009334CE" w:rsidRDefault="009334CE" w:rsidP="00A53469">
      <w:pPr>
        <w:pStyle w:val="BParagraphe"/>
      </w:pPr>
      <w:r>
        <w:t>Une fois les CEE</w:t>
      </w:r>
      <w:r w:rsidR="00DB4BB7">
        <w:t xml:space="preserve"> enregistrés et délivrés par le Pôle National des CEE</w:t>
      </w:r>
      <w:r w:rsidR="007F42CC">
        <w:t>, le PETR procèdera en temps utile au versement d</w:t>
      </w:r>
      <w:r w:rsidR="000D1B16">
        <w:t>e la part du</w:t>
      </w:r>
      <w:r w:rsidR="007F42CC">
        <w:t xml:space="preserve"> produit de la vente des CEE telles que les conditions financières le précisent au travers la convention.</w:t>
      </w:r>
    </w:p>
    <w:p w14:paraId="52571C1E" w14:textId="2B9D961A" w:rsidR="006B5270" w:rsidRPr="00C63B3F" w:rsidRDefault="00171CCA" w:rsidP="00A53469">
      <w:pPr>
        <w:jc w:val="both"/>
        <w:rPr>
          <w:rFonts w:ascii="Roboto" w:hAnsi="Roboto"/>
          <w:sz w:val="22"/>
          <w:szCs w:val="22"/>
        </w:rPr>
      </w:pPr>
      <w:r w:rsidRPr="00C63B3F">
        <w:rPr>
          <w:rFonts w:ascii="Roboto" w:hAnsi="Roboto"/>
          <w:sz w:val="22"/>
          <w:szCs w:val="22"/>
        </w:rPr>
        <w:t>Après en avoir délibéré,</w:t>
      </w:r>
      <w:r w:rsidR="00C63B3F" w:rsidRPr="00C63B3F">
        <w:rPr>
          <w:rFonts w:ascii="Roboto" w:hAnsi="Roboto"/>
          <w:sz w:val="22"/>
          <w:szCs w:val="22"/>
        </w:rPr>
        <w:t xml:space="preserve"> </w:t>
      </w:r>
      <w:sdt>
        <w:sdtPr>
          <w:rPr>
            <w:rFonts w:ascii="Roboto" w:hAnsi="Roboto"/>
            <w:sz w:val="22"/>
            <w:szCs w:val="22"/>
          </w:rPr>
          <w:id w:val="-55547145"/>
          <w:placeholder>
            <w:docPart w:val="E4D8605798AC4E9EB75F936B0CF7285B"/>
          </w:placeholder>
          <w:showingPlcHdr/>
        </w:sdtPr>
        <w:sdtEndPr/>
        <w:sdtContent>
          <w:r w:rsidR="00C63B3F" w:rsidRPr="00C63B3F">
            <w:rPr>
              <w:rStyle w:val="Textedelespacerserv"/>
              <w:rFonts w:ascii="Roboto" w:eastAsiaTheme="minorHAnsi" w:hAnsi="Roboto"/>
              <w:sz w:val="22"/>
              <w:szCs w:val="22"/>
            </w:rPr>
            <w:t>Cliquez ou appuyez ici pour entrer du texte.</w:t>
          </w:r>
        </w:sdtContent>
      </w:sdt>
      <w:r w:rsidR="00C63B3F">
        <w:rPr>
          <w:rFonts w:ascii="Roboto" w:hAnsi="Roboto"/>
          <w:sz w:val="22"/>
          <w:szCs w:val="22"/>
        </w:rPr>
        <w:t xml:space="preserve"> :</w:t>
      </w:r>
    </w:p>
    <w:p w14:paraId="74FEC11C" w14:textId="77777777" w:rsidR="006B5270" w:rsidRPr="007D6400" w:rsidRDefault="006B5270" w:rsidP="00A53469">
      <w:pPr>
        <w:jc w:val="both"/>
        <w:rPr>
          <w:rFonts w:ascii="Roboto" w:hAnsi="Roboto"/>
          <w:sz w:val="22"/>
          <w:szCs w:val="22"/>
        </w:rPr>
      </w:pPr>
    </w:p>
    <w:p w14:paraId="686D7F2E" w14:textId="0554B9C5" w:rsidR="00C660DB" w:rsidRPr="00C63B3F" w:rsidRDefault="00DE7189" w:rsidP="00A53469">
      <w:pPr>
        <w:pStyle w:val="Paragraphedeliste"/>
        <w:numPr>
          <w:ilvl w:val="0"/>
          <w:numId w:val="4"/>
        </w:numPr>
        <w:jc w:val="both"/>
        <w:rPr>
          <w:rFonts w:ascii="Roboto" w:hAnsi="Roboto"/>
          <w:sz w:val="22"/>
          <w:szCs w:val="22"/>
        </w:rPr>
      </w:pPr>
      <w:r w:rsidRPr="00C63B3F">
        <w:rPr>
          <w:rFonts w:ascii="Roboto" w:hAnsi="Roboto"/>
          <w:sz w:val="22"/>
          <w:szCs w:val="22"/>
        </w:rPr>
        <w:t>Prend</w:t>
      </w:r>
      <w:r w:rsidR="00CB2C8A" w:rsidRPr="00C63B3F">
        <w:rPr>
          <w:rFonts w:ascii="Roboto" w:hAnsi="Roboto"/>
          <w:sz w:val="22"/>
          <w:szCs w:val="22"/>
        </w:rPr>
        <w:t xml:space="preserve"> acte de</w:t>
      </w:r>
      <w:r w:rsidR="00C660DB" w:rsidRPr="00C63B3F">
        <w:rPr>
          <w:rFonts w:ascii="Roboto" w:hAnsi="Roboto"/>
          <w:sz w:val="22"/>
          <w:szCs w:val="22"/>
        </w:rPr>
        <w:t xml:space="preserve"> </w:t>
      </w:r>
      <w:r w:rsidR="008468AB" w:rsidRPr="00C63B3F">
        <w:rPr>
          <w:rFonts w:ascii="Roboto" w:hAnsi="Roboto"/>
          <w:sz w:val="22"/>
          <w:szCs w:val="22"/>
        </w:rPr>
        <w:t xml:space="preserve">la fin </w:t>
      </w:r>
      <w:r w:rsidR="0018122D" w:rsidRPr="00C63B3F">
        <w:rPr>
          <w:rFonts w:ascii="Roboto" w:hAnsi="Roboto"/>
          <w:sz w:val="22"/>
          <w:szCs w:val="22"/>
        </w:rPr>
        <w:t xml:space="preserve">du dispositif de valorisation </w:t>
      </w:r>
      <w:r w:rsidR="00F0634F" w:rsidRPr="00C63B3F">
        <w:rPr>
          <w:rFonts w:ascii="Roboto" w:hAnsi="Roboto"/>
          <w:sz w:val="22"/>
          <w:szCs w:val="22"/>
        </w:rPr>
        <w:t>préexistant pour</w:t>
      </w:r>
      <w:r w:rsidR="00FD6D93" w:rsidRPr="00C63B3F">
        <w:rPr>
          <w:rFonts w:ascii="Roboto" w:hAnsi="Roboto"/>
          <w:sz w:val="22"/>
          <w:szCs w:val="22"/>
        </w:rPr>
        <w:t xml:space="preserve"> lequel il avait délibéré le </w:t>
      </w:r>
      <w:sdt>
        <w:sdtPr>
          <w:rPr>
            <w:rFonts w:ascii="Roboto" w:hAnsi="Roboto"/>
            <w:sz w:val="22"/>
            <w:szCs w:val="22"/>
          </w:rPr>
          <w:id w:val="1308899244"/>
          <w:placeholder>
            <w:docPart w:val="DefaultPlaceholder_-1854013440"/>
          </w:placeholder>
          <w:showingPlcHdr/>
        </w:sdtPr>
        <w:sdtEndPr/>
        <w:sdtContent>
          <w:r w:rsidR="00C63B3F" w:rsidRPr="00C63B3F">
            <w:rPr>
              <w:rStyle w:val="Textedelespacerserv"/>
              <w:rFonts w:ascii="Roboto" w:eastAsiaTheme="minorHAnsi" w:hAnsi="Roboto"/>
              <w:sz w:val="22"/>
              <w:szCs w:val="22"/>
            </w:rPr>
            <w:t>Cliquez ou appuyez ici pour entrer du texte.</w:t>
          </w:r>
        </w:sdtContent>
      </w:sdt>
    </w:p>
    <w:p w14:paraId="6EAB67B1" w14:textId="1AB1E33C" w:rsidR="00693911" w:rsidRDefault="00171CCA" w:rsidP="00A53469">
      <w:pPr>
        <w:pStyle w:val="Paragraphedeliste"/>
        <w:numPr>
          <w:ilvl w:val="0"/>
          <w:numId w:val="4"/>
        </w:numPr>
        <w:jc w:val="both"/>
        <w:rPr>
          <w:rFonts w:ascii="Roboto" w:hAnsi="Roboto"/>
          <w:sz w:val="22"/>
          <w:szCs w:val="22"/>
        </w:rPr>
      </w:pPr>
      <w:r w:rsidRPr="00504E45">
        <w:rPr>
          <w:rFonts w:ascii="Roboto" w:hAnsi="Roboto"/>
          <w:sz w:val="22"/>
          <w:szCs w:val="22"/>
        </w:rPr>
        <w:t>A</w:t>
      </w:r>
      <w:r w:rsidR="00201777">
        <w:rPr>
          <w:rFonts w:ascii="Roboto" w:hAnsi="Roboto"/>
          <w:sz w:val="22"/>
          <w:szCs w:val="22"/>
        </w:rPr>
        <w:t xml:space="preserve">ccepte </w:t>
      </w:r>
      <w:r w:rsidR="00504E45">
        <w:rPr>
          <w:rFonts w:ascii="Roboto" w:hAnsi="Roboto"/>
          <w:sz w:val="22"/>
          <w:szCs w:val="22"/>
        </w:rPr>
        <w:t>le</w:t>
      </w:r>
      <w:r w:rsidR="00201777">
        <w:rPr>
          <w:rFonts w:ascii="Roboto" w:hAnsi="Roboto"/>
          <w:sz w:val="22"/>
          <w:szCs w:val="22"/>
        </w:rPr>
        <w:t xml:space="preserve">s termes de la nouvelle </w:t>
      </w:r>
      <w:r w:rsidRPr="00504E45">
        <w:rPr>
          <w:rFonts w:ascii="Roboto" w:hAnsi="Roboto"/>
          <w:sz w:val="22"/>
          <w:szCs w:val="22"/>
        </w:rPr>
        <w:t xml:space="preserve">convention </w:t>
      </w:r>
      <w:r w:rsidR="00E12D01">
        <w:rPr>
          <w:rFonts w:ascii="Roboto" w:hAnsi="Roboto"/>
          <w:sz w:val="22"/>
          <w:szCs w:val="22"/>
        </w:rPr>
        <w:t xml:space="preserve">de partenariat </w:t>
      </w:r>
      <w:r w:rsidR="0067375D">
        <w:rPr>
          <w:rFonts w:ascii="Roboto" w:hAnsi="Roboto"/>
          <w:sz w:val="22"/>
          <w:szCs w:val="22"/>
        </w:rPr>
        <w:t xml:space="preserve">relative à la valorisation groupée des CEE </w:t>
      </w:r>
      <w:r w:rsidRPr="00504E45">
        <w:rPr>
          <w:rFonts w:ascii="Roboto" w:hAnsi="Roboto"/>
          <w:sz w:val="22"/>
          <w:szCs w:val="22"/>
        </w:rPr>
        <w:t xml:space="preserve">entre </w:t>
      </w:r>
      <w:r w:rsidR="0091771A" w:rsidRPr="00504E45">
        <w:rPr>
          <w:rFonts w:ascii="Roboto" w:hAnsi="Roboto"/>
          <w:sz w:val="22"/>
          <w:szCs w:val="22"/>
        </w:rPr>
        <w:t xml:space="preserve">le PETR du Doubs </w:t>
      </w:r>
      <w:r w:rsidR="0091771A" w:rsidRPr="00C63B3F">
        <w:rPr>
          <w:rFonts w:ascii="Roboto" w:hAnsi="Roboto"/>
          <w:sz w:val="22"/>
          <w:szCs w:val="22"/>
        </w:rPr>
        <w:t xml:space="preserve">central </w:t>
      </w:r>
      <w:r w:rsidRPr="00C63B3F">
        <w:rPr>
          <w:rFonts w:ascii="Roboto" w:hAnsi="Roboto"/>
          <w:sz w:val="22"/>
          <w:szCs w:val="22"/>
        </w:rPr>
        <w:t>et</w:t>
      </w:r>
      <w:r w:rsidR="00C63B3F" w:rsidRPr="00C63B3F">
        <w:rPr>
          <w:rFonts w:ascii="Roboto" w:hAnsi="Roboto"/>
          <w:sz w:val="22"/>
          <w:szCs w:val="22"/>
        </w:rPr>
        <w:t xml:space="preserve"> </w:t>
      </w:r>
      <w:sdt>
        <w:sdtPr>
          <w:rPr>
            <w:rFonts w:ascii="Roboto" w:hAnsi="Roboto"/>
            <w:sz w:val="22"/>
            <w:szCs w:val="22"/>
          </w:rPr>
          <w:id w:val="-1725518205"/>
          <w:placeholder>
            <w:docPart w:val="DefaultPlaceholder_-1854013440"/>
          </w:placeholder>
          <w:showingPlcHdr/>
        </w:sdtPr>
        <w:sdtEndPr/>
        <w:sdtContent>
          <w:r w:rsidR="00C63B3F" w:rsidRPr="00C63B3F">
            <w:rPr>
              <w:rStyle w:val="Textedelespacerserv"/>
              <w:rFonts w:ascii="Roboto" w:eastAsiaTheme="minorHAnsi" w:hAnsi="Roboto"/>
              <w:sz w:val="22"/>
              <w:szCs w:val="22"/>
            </w:rPr>
            <w:t>Cliquez ou appuyez ici pour entrer du texte.</w:t>
          </w:r>
        </w:sdtContent>
      </w:sdt>
      <w:r w:rsidR="0067375D" w:rsidRPr="00C63B3F">
        <w:rPr>
          <w:rFonts w:ascii="Roboto" w:hAnsi="Roboto"/>
          <w:sz w:val="22"/>
          <w:szCs w:val="22"/>
        </w:rPr>
        <w:t xml:space="preserve">, </w:t>
      </w:r>
      <w:r w:rsidR="00D9457C" w:rsidRPr="00C63B3F">
        <w:rPr>
          <w:rFonts w:ascii="Roboto" w:hAnsi="Roboto"/>
          <w:sz w:val="22"/>
          <w:szCs w:val="22"/>
        </w:rPr>
        <w:t>qui définit</w:t>
      </w:r>
      <w:r w:rsidR="00D9457C" w:rsidRPr="00504E45">
        <w:rPr>
          <w:rFonts w:ascii="Roboto" w:hAnsi="Roboto"/>
          <w:sz w:val="22"/>
          <w:szCs w:val="22"/>
        </w:rPr>
        <w:t xml:space="preserve"> notamment les modalités d’</w:t>
      </w:r>
      <w:r w:rsidR="0091771A" w:rsidRPr="00504E45">
        <w:rPr>
          <w:rFonts w:ascii="Roboto" w:hAnsi="Roboto"/>
          <w:sz w:val="22"/>
          <w:szCs w:val="22"/>
        </w:rPr>
        <w:t>accompagnement</w:t>
      </w:r>
      <w:r w:rsidR="00CC0982" w:rsidRPr="00504E45">
        <w:rPr>
          <w:rFonts w:ascii="Roboto" w:hAnsi="Roboto"/>
          <w:sz w:val="22"/>
          <w:szCs w:val="22"/>
        </w:rPr>
        <w:t xml:space="preserve">, </w:t>
      </w:r>
      <w:r w:rsidR="0072257B" w:rsidRPr="00504E45">
        <w:rPr>
          <w:rFonts w:ascii="Roboto" w:hAnsi="Roboto"/>
          <w:sz w:val="22"/>
          <w:szCs w:val="22"/>
        </w:rPr>
        <w:t xml:space="preserve">de </w:t>
      </w:r>
      <w:r w:rsidR="00CC0982" w:rsidRPr="00504E45">
        <w:rPr>
          <w:rFonts w:ascii="Roboto" w:hAnsi="Roboto"/>
          <w:sz w:val="22"/>
          <w:szCs w:val="22"/>
        </w:rPr>
        <w:t>valor</w:t>
      </w:r>
      <w:r w:rsidR="00CC0982" w:rsidRPr="00BF0BE8">
        <w:rPr>
          <w:rFonts w:ascii="Roboto" w:hAnsi="Roboto"/>
          <w:sz w:val="22"/>
          <w:szCs w:val="22"/>
        </w:rPr>
        <w:t>isation et</w:t>
      </w:r>
      <w:r w:rsidR="00A124C0" w:rsidRPr="00BF0BE8">
        <w:rPr>
          <w:rFonts w:ascii="Roboto" w:hAnsi="Roboto"/>
          <w:sz w:val="22"/>
          <w:szCs w:val="22"/>
        </w:rPr>
        <w:t xml:space="preserve"> </w:t>
      </w:r>
      <w:r w:rsidR="0072257B" w:rsidRPr="00BF0BE8">
        <w:rPr>
          <w:rFonts w:ascii="Roboto" w:hAnsi="Roboto"/>
          <w:sz w:val="22"/>
          <w:szCs w:val="22"/>
        </w:rPr>
        <w:t>d</w:t>
      </w:r>
      <w:r w:rsidR="00693911" w:rsidRPr="00BF0BE8">
        <w:rPr>
          <w:rFonts w:ascii="Roboto" w:hAnsi="Roboto"/>
          <w:sz w:val="22"/>
          <w:szCs w:val="22"/>
        </w:rPr>
        <w:t>e</w:t>
      </w:r>
      <w:r w:rsidR="0072257B" w:rsidRPr="00BF0BE8">
        <w:rPr>
          <w:rFonts w:ascii="Roboto" w:hAnsi="Roboto"/>
          <w:sz w:val="22"/>
          <w:szCs w:val="22"/>
        </w:rPr>
        <w:t xml:space="preserve"> </w:t>
      </w:r>
      <w:r w:rsidR="00A124C0" w:rsidRPr="00BF0BE8">
        <w:rPr>
          <w:rFonts w:ascii="Roboto" w:hAnsi="Roboto"/>
          <w:sz w:val="22"/>
          <w:szCs w:val="22"/>
        </w:rPr>
        <w:t xml:space="preserve">financement du dispositif </w:t>
      </w:r>
      <w:r w:rsidR="0072257B" w:rsidRPr="00BF0BE8">
        <w:rPr>
          <w:rFonts w:ascii="Roboto" w:hAnsi="Roboto"/>
          <w:sz w:val="22"/>
          <w:szCs w:val="22"/>
        </w:rPr>
        <w:t>de regroupement des</w:t>
      </w:r>
      <w:r w:rsidR="00E12D01" w:rsidRPr="00BF0BE8">
        <w:rPr>
          <w:rFonts w:ascii="Roboto" w:hAnsi="Roboto"/>
          <w:sz w:val="22"/>
          <w:szCs w:val="22"/>
        </w:rPr>
        <w:t xml:space="preserve"> </w:t>
      </w:r>
      <w:r w:rsidR="00A124C0" w:rsidRPr="00BF0BE8">
        <w:rPr>
          <w:rFonts w:ascii="Roboto" w:hAnsi="Roboto"/>
          <w:sz w:val="22"/>
          <w:szCs w:val="22"/>
        </w:rPr>
        <w:t>CEE</w:t>
      </w:r>
      <w:r w:rsidR="0072257B" w:rsidRPr="00BF0BE8">
        <w:rPr>
          <w:rFonts w:ascii="Roboto" w:hAnsi="Roboto"/>
          <w:sz w:val="22"/>
          <w:szCs w:val="22"/>
        </w:rPr>
        <w:t xml:space="preserve"> mis en place par le PETR</w:t>
      </w:r>
      <w:r w:rsidR="001546CC">
        <w:rPr>
          <w:rFonts w:ascii="Roboto" w:hAnsi="Roboto"/>
          <w:sz w:val="22"/>
          <w:szCs w:val="22"/>
        </w:rPr>
        <w:t>, via le prestataire</w:t>
      </w:r>
      <w:r w:rsidR="0020350D">
        <w:rPr>
          <w:rFonts w:ascii="Roboto" w:hAnsi="Roboto"/>
          <w:sz w:val="22"/>
          <w:szCs w:val="22"/>
        </w:rPr>
        <w:t xml:space="preserve">, et dont un modèle est annexé </w:t>
      </w:r>
      <w:r w:rsidR="00370D45">
        <w:rPr>
          <w:rFonts w:ascii="Roboto" w:hAnsi="Roboto"/>
          <w:sz w:val="22"/>
          <w:szCs w:val="22"/>
        </w:rPr>
        <w:t>à la présente délibération</w:t>
      </w:r>
      <w:r w:rsidR="006A243F">
        <w:rPr>
          <w:rFonts w:ascii="Roboto" w:hAnsi="Roboto"/>
          <w:sz w:val="22"/>
          <w:szCs w:val="22"/>
        </w:rPr>
        <w:t> ;</w:t>
      </w:r>
    </w:p>
    <w:p w14:paraId="23591249" w14:textId="549FA98A" w:rsidR="00BF0BE8" w:rsidRPr="00B704D7" w:rsidRDefault="008D150F" w:rsidP="00A53469">
      <w:pPr>
        <w:pStyle w:val="Paragraphedeliste"/>
        <w:numPr>
          <w:ilvl w:val="0"/>
          <w:numId w:val="4"/>
        </w:numPr>
        <w:jc w:val="both"/>
        <w:rPr>
          <w:rFonts w:ascii="Roboto" w:hAnsi="Roboto"/>
          <w:sz w:val="22"/>
          <w:szCs w:val="22"/>
        </w:rPr>
      </w:pPr>
      <w:r w:rsidRPr="00B704D7">
        <w:rPr>
          <w:rFonts w:ascii="Roboto" w:hAnsi="Roboto"/>
          <w:sz w:val="22"/>
          <w:szCs w:val="22"/>
        </w:rPr>
        <w:t>Autorise</w:t>
      </w:r>
      <w:r w:rsidR="00C63B3F" w:rsidRPr="00B704D7">
        <w:rPr>
          <w:rFonts w:ascii="Roboto" w:hAnsi="Roboto"/>
          <w:sz w:val="22"/>
          <w:szCs w:val="22"/>
        </w:rPr>
        <w:t xml:space="preserve"> le </w:t>
      </w:r>
      <w:sdt>
        <w:sdtPr>
          <w:rPr>
            <w:rFonts w:ascii="Roboto" w:hAnsi="Roboto"/>
            <w:sz w:val="22"/>
            <w:szCs w:val="22"/>
          </w:rPr>
          <w:id w:val="-1196922441"/>
          <w:placeholder>
            <w:docPart w:val="DefaultPlaceholder_-1854013440"/>
          </w:placeholder>
          <w:showingPlcHdr/>
        </w:sdtPr>
        <w:sdtEndPr/>
        <w:sdtContent>
          <w:r w:rsidR="00B704D7" w:rsidRPr="00B704D7">
            <w:rPr>
              <w:rStyle w:val="Textedelespacerserv"/>
              <w:rFonts w:ascii="Roboto" w:eastAsiaTheme="minorHAnsi" w:hAnsi="Roboto"/>
              <w:sz w:val="22"/>
              <w:szCs w:val="22"/>
            </w:rPr>
            <w:t>Cliquez ou appuyez ici pour entrer du texte.</w:t>
          </w:r>
        </w:sdtContent>
      </w:sdt>
      <w:r w:rsidR="00B704D7" w:rsidRPr="00B704D7">
        <w:rPr>
          <w:rFonts w:ascii="Roboto" w:hAnsi="Roboto"/>
          <w:sz w:val="22"/>
          <w:szCs w:val="22"/>
        </w:rPr>
        <w:t xml:space="preserve"> </w:t>
      </w:r>
      <w:r w:rsidR="00BF0BE8" w:rsidRPr="00B704D7">
        <w:rPr>
          <w:rFonts w:ascii="Roboto" w:hAnsi="Roboto"/>
          <w:sz w:val="22"/>
          <w:szCs w:val="22"/>
        </w:rPr>
        <w:t>à signer la convention</w:t>
      </w:r>
      <w:r w:rsidR="004B6D72" w:rsidRPr="00B704D7">
        <w:rPr>
          <w:rFonts w:ascii="Roboto" w:hAnsi="Roboto"/>
          <w:sz w:val="22"/>
          <w:szCs w:val="22"/>
        </w:rPr>
        <w:t xml:space="preserve"> correspondante</w:t>
      </w:r>
      <w:r w:rsidR="00790E91" w:rsidRPr="00B704D7">
        <w:rPr>
          <w:rFonts w:ascii="Roboto" w:hAnsi="Roboto"/>
          <w:sz w:val="22"/>
          <w:szCs w:val="22"/>
        </w:rPr>
        <w:t xml:space="preserve"> et toutes autres pièces nécessaires à la réussite de cette opération</w:t>
      </w:r>
      <w:r w:rsidR="006A243F" w:rsidRPr="00B704D7">
        <w:rPr>
          <w:rFonts w:ascii="Roboto" w:hAnsi="Roboto"/>
          <w:sz w:val="22"/>
          <w:szCs w:val="22"/>
        </w:rPr>
        <w:t> ;</w:t>
      </w:r>
    </w:p>
    <w:p w14:paraId="77BF7375" w14:textId="1B72DDB3" w:rsidR="00693911" w:rsidRPr="00B704D7" w:rsidRDefault="00693911" w:rsidP="00A53469">
      <w:pPr>
        <w:pStyle w:val="Paragraphedeliste"/>
        <w:numPr>
          <w:ilvl w:val="0"/>
          <w:numId w:val="4"/>
        </w:numPr>
        <w:jc w:val="both"/>
        <w:rPr>
          <w:rFonts w:ascii="Roboto" w:hAnsi="Roboto"/>
          <w:sz w:val="22"/>
          <w:szCs w:val="22"/>
        </w:rPr>
      </w:pPr>
      <w:r w:rsidRPr="00B704D7">
        <w:rPr>
          <w:rFonts w:ascii="Roboto" w:hAnsi="Roboto"/>
          <w:sz w:val="22"/>
          <w:szCs w:val="22"/>
        </w:rPr>
        <w:t xml:space="preserve">Consent </w:t>
      </w:r>
      <w:r w:rsidR="008908EA" w:rsidRPr="00B704D7">
        <w:rPr>
          <w:rFonts w:ascii="Roboto" w:hAnsi="Roboto"/>
          <w:sz w:val="22"/>
          <w:szCs w:val="22"/>
        </w:rPr>
        <w:t xml:space="preserve">à </w:t>
      </w:r>
      <w:r w:rsidR="00FD6E7A" w:rsidRPr="00B704D7">
        <w:rPr>
          <w:rFonts w:ascii="Roboto" w:hAnsi="Roboto"/>
          <w:sz w:val="22"/>
          <w:szCs w:val="22"/>
        </w:rPr>
        <w:t>donner l</w:t>
      </w:r>
      <w:r w:rsidR="008908EA" w:rsidRPr="00B704D7">
        <w:rPr>
          <w:rFonts w:ascii="Roboto" w:hAnsi="Roboto"/>
          <w:sz w:val="22"/>
          <w:szCs w:val="22"/>
        </w:rPr>
        <w:t>’exclusivité</w:t>
      </w:r>
      <w:r w:rsidR="00FD6E7A" w:rsidRPr="00B704D7">
        <w:rPr>
          <w:rFonts w:ascii="Roboto" w:hAnsi="Roboto"/>
          <w:sz w:val="22"/>
          <w:szCs w:val="22"/>
        </w:rPr>
        <w:t xml:space="preserve"> au prestataire</w:t>
      </w:r>
      <w:r w:rsidR="007A159B" w:rsidRPr="00B704D7">
        <w:rPr>
          <w:rFonts w:ascii="Roboto" w:hAnsi="Roboto"/>
          <w:sz w:val="22"/>
          <w:szCs w:val="22"/>
        </w:rPr>
        <w:t xml:space="preserve">, via le PETR </w:t>
      </w:r>
      <w:r w:rsidR="00FD6E7A" w:rsidRPr="00B704D7">
        <w:rPr>
          <w:rFonts w:ascii="Roboto" w:hAnsi="Roboto"/>
          <w:sz w:val="22"/>
          <w:szCs w:val="22"/>
        </w:rPr>
        <w:t xml:space="preserve">pour la valorisation des CEE dès lors que </w:t>
      </w:r>
      <w:sdt>
        <w:sdtPr>
          <w:rPr>
            <w:rFonts w:ascii="Roboto" w:hAnsi="Roboto"/>
            <w:sz w:val="22"/>
            <w:szCs w:val="22"/>
          </w:rPr>
          <w:id w:val="207235963"/>
          <w:placeholder>
            <w:docPart w:val="DefaultPlaceholder_-1854013440"/>
          </w:placeholder>
          <w:showingPlcHdr/>
        </w:sdtPr>
        <w:sdtEndPr/>
        <w:sdtContent>
          <w:r w:rsidR="00B704D7" w:rsidRPr="00B704D7">
            <w:rPr>
              <w:rStyle w:val="Textedelespacerserv"/>
              <w:rFonts w:ascii="Roboto" w:eastAsiaTheme="minorHAnsi" w:hAnsi="Roboto"/>
              <w:sz w:val="22"/>
              <w:szCs w:val="22"/>
            </w:rPr>
            <w:t>Cliquez ou appuyez ici pour entrer du texte.</w:t>
          </w:r>
        </w:sdtContent>
      </w:sdt>
      <w:r w:rsidR="00B704D7" w:rsidRPr="00B704D7">
        <w:rPr>
          <w:rFonts w:ascii="Roboto" w:hAnsi="Roboto"/>
          <w:sz w:val="22"/>
          <w:szCs w:val="22"/>
        </w:rPr>
        <w:t xml:space="preserve"> </w:t>
      </w:r>
      <w:r w:rsidR="00FD6E7A" w:rsidRPr="00B704D7">
        <w:rPr>
          <w:rFonts w:ascii="Roboto" w:hAnsi="Roboto"/>
          <w:sz w:val="22"/>
          <w:szCs w:val="22"/>
        </w:rPr>
        <w:t>transmet des éléments permettant de quantifier et d’estimer</w:t>
      </w:r>
      <w:r w:rsidR="00DB18A5" w:rsidRPr="00B704D7">
        <w:rPr>
          <w:rFonts w:ascii="Roboto" w:hAnsi="Roboto"/>
          <w:sz w:val="22"/>
          <w:szCs w:val="22"/>
        </w:rPr>
        <w:t xml:space="preserve"> </w:t>
      </w:r>
      <w:r w:rsidR="00A4091E" w:rsidRPr="00B704D7">
        <w:rPr>
          <w:rFonts w:ascii="Roboto" w:hAnsi="Roboto"/>
          <w:sz w:val="22"/>
          <w:szCs w:val="22"/>
        </w:rPr>
        <w:t>le volume estimatif de CEE</w:t>
      </w:r>
      <w:r w:rsidR="00A01EB5" w:rsidRPr="00B704D7">
        <w:rPr>
          <w:rFonts w:ascii="Roboto" w:hAnsi="Roboto"/>
          <w:sz w:val="22"/>
          <w:szCs w:val="22"/>
        </w:rPr>
        <w:t xml:space="preserve"> et </w:t>
      </w:r>
      <w:r w:rsidR="00A4091E" w:rsidRPr="00B704D7">
        <w:rPr>
          <w:rFonts w:ascii="Roboto" w:hAnsi="Roboto"/>
          <w:sz w:val="22"/>
          <w:szCs w:val="22"/>
        </w:rPr>
        <w:t>la prime unitaire CEE fixe</w:t>
      </w:r>
      <w:r w:rsidR="007C1B42" w:rsidRPr="00B704D7">
        <w:rPr>
          <w:rFonts w:ascii="Roboto" w:hAnsi="Roboto"/>
          <w:sz w:val="22"/>
          <w:szCs w:val="22"/>
        </w:rPr>
        <w:t xml:space="preserve"> pour son</w:t>
      </w:r>
      <w:r w:rsidR="00B974A9" w:rsidRPr="00B704D7">
        <w:rPr>
          <w:rFonts w:ascii="Roboto" w:hAnsi="Roboto"/>
          <w:sz w:val="22"/>
          <w:szCs w:val="22"/>
        </w:rPr>
        <w:t xml:space="preserve"> (ses) projet(s)</w:t>
      </w:r>
      <w:r w:rsidR="006A243F" w:rsidRPr="00B704D7">
        <w:rPr>
          <w:rFonts w:ascii="Roboto" w:hAnsi="Roboto"/>
          <w:sz w:val="22"/>
          <w:szCs w:val="22"/>
        </w:rPr>
        <w:t> ;</w:t>
      </w:r>
    </w:p>
    <w:p w14:paraId="1544B196" w14:textId="3171C0AA" w:rsidR="00711150" w:rsidRPr="00B704D7" w:rsidRDefault="001D3AFC" w:rsidP="00A53469">
      <w:pPr>
        <w:pStyle w:val="Paragraphedeliste"/>
        <w:numPr>
          <w:ilvl w:val="0"/>
          <w:numId w:val="4"/>
        </w:numPr>
        <w:jc w:val="both"/>
        <w:rPr>
          <w:rFonts w:ascii="Roboto" w:hAnsi="Roboto"/>
          <w:sz w:val="22"/>
          <w:szCs w:val="22"/>
        </w:rPr>
      </w:pPr>
      <w:r w:rsidRPr="00B704D7">
        <w:rPr>
          <w:rFonts w:ascii="Roboto" w:hAnsi="Roboto"/>
          <w:sz w:val="22"/>
          <w:szCs w:val="22"/>
        </w:rPr>
        <w:lastRenderedPageBreak/>
        <w:t xml:space="preserve">Désigne </w:t>
      </w:r>
      <w:sdt>
        <w:sdtPr>
          <w:rPr>
            <w:rFonts w:ascii="Roboto" w:hAnsi="Roboto"/>
            <w:sz w:val="22"/>
            <w:szCs w:val="22"/>
          </w:rPr>
          <w:id w:val="1098918296"/>
          <w:placeholder>
            <w:docPart w:val="DefaultPlaceholder_-1854013440"/>
          </w:placeholder>
          <w:showingPlcHdr/>
        </w:sdtPr>
        <w:sdtEndPr/>
        <w:sdtContent>
          <w:r w:rsidR="00B704D7" w:rsidRPr="00B704D7">
            <w:rPr>
              <w:rStyle w:val="Textedelespacerserv"/>
              <w:rFonts w:ascii="Roboto" w:eastAsiaTheme="minorHAnsi" w:hAnsi="Roboto"/>
              <w:sz w:val="22"/>
              <w:szCs w:val="22"/>
            </w:rPr>
            <w:t>Cliquez ou appuyez ici pour entrer du texte.</w:t>
          </w:r>
        </w:sdtContent>
      </w:sdt>
      <w:r w:rsidR="00B704D7" w:rsidRPr="00B704D7">
        <w:rPr>
          <w:rFonts w:ascii="Roboto" w:hAnsi="Roboto"/>
          <w:sz w:val="22"/>
          <w:szCs w:val="22"/>
        </w:rPr>
        <w:t xml:space="preserve"> </w:t>
      </w:r>
      <w:r w:rsidR="00990B6B" w:rsidRPr="00B704D7">
        <w:rPr>
          <w:rFonts w:ascii="Roboto" w:hAnsi="Roboto"/>
          <w:sz w:val="22"/>
          <w:szCs w:val="22"/>
        </w:rPr>
        <w:t>comme référent</w:t>
      </w:r>
      <w:r w:rsidR="00FF160B" w:rsidRPr="00B704D7">
        <w:rPr>
          <w:rFonts w:ascii="Roboto" w:hAnsi="Roboto"/>
          <w:sz w:val="22"/>
          <w:szCs w:val="22"/>
        </w:rPr>
        <w:t xml:space="preserve"> pour chaque projet </w:t>
      </w:r>
      <w:r w:rsidR="00E508B2" w:rsidRPr="00B704D7">
        <w:rPr>
          <w:rFonts w:ascii="Roboto" w:hAnsi="Roboto"/>
          <w:sz w:val="22"/>
          <w:szCs w:val="22"/>
        </w:rPr>
        <w:t>afin</w:t>
      </w:r>
      <w:r w:rsidR="00990B6B" w:rsidRPr="00B704D7">
        <w:rPr>
          <w:rFonts w:ascii="Roboto" w:hAnsi="Roboto"/>
          <w:sz w:val="22"/>
          <w:szCs w:val="22"/>
        </w:rPr>
        <w:t xml:space="preserve"> </w:t>
      </w:r>
      <w:r w:rsidR="00E508B2" w:rsidRPr="00B704D7">
        <w:rPr>
          <w:rFonts w:ascii="Roboto" w:hAnsi="Roboto"/>
          <w:sz w:val="22"/>
          <w:szCs w:val="22"/>
        </w:rPr>
        <w:t>d’</w:t>
      </w:r>
      <w:r w:rsidR="00FF160B" w:rsidRPr="00B704D7">
        <w:rPr>
          <w:rFonts w:ascii="Roboto" w:hAnsi="Roboto"/>
          <w:sz w:val="22"/>
          <w:szCs w:val="22"/>
        </w:rPr>
        <w:t>assurer le bon déroulement de l’</w:t>
      </w:r>
      <w:r w:rsidR="00753E49" w:rsidRPr="00B704D7">
        <w:rPr>
          <w:rFonts w:ascii="Roboto" w:hAnsi="Roboto"/>
          <w:sz w:val="22"/>
          <w:szCs w:val="22"/>
        </w:rPr>
        <w:t>opération</w:t>
      </w:r>
      <w:r w:rsidR="00B704D7">
        <w:rPr>
          <w:rFonts w:ascii="Roboto" w:hAnsi="Roboto"/>
          <w:sz w:val="22"/>
          <w:szCs w:val="22"/>
        </w:rPr>
        <w:t>.</w:t>
      </w:r>
    </w:p>
    <w:sectPr w:rsidR="00711150" w:rsidRPr="00B704D7">
      <w:headerReference w:type="even" r:id="rId11"/>
      <w:headerReference w:type="default" r:id="rId12"/>
      <w:headerReference w:type="first" r:id="rId13"/>
      <w:pgSz w:w="11906" w:h="16838"/>
      <w:pgMar w:top="567" w:right="567" w:bottom="142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00CCF" w14:textId="77777777" w:rsidR="00F229EE" w:rsidRDefault="00F229EE">
      <w:r>
        <w:separator/>
      </w:r>
    </w:p>
  </w:endnote>
  <w:endnote w:type="continuationSeparator" w:id="0">
    <w:p w14:paraId="44A61973" w14:textId="77777777" w:rsidR="00F229EE" w:rsidRDefault="00F229EE">
      <w:r>
        <w:continuationSeparator/>
      </w:r>
    </w:p>
  </w:endnote>
  <w:endnote w:type="continuationNotice" w:id="1">
    <w:p w14:paraId="1BC0CD8B" w14:textId="77777777" w:rsidR="00F229EE" w:rsidRDefault="00F22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ED502" w14:textId="77777777" w:rsidR="00F229EE" w:rsidRDefault="00F229EE">
      <w:r>
        <w:separator/>
      </w:r>
    </w:p>
  </w:footnote>
  <w:footnote w:type="continuationSeparator" w:id="0">
    <w:p w14:paraId="7962CA19" w14:textId="77777777" w:rsidR="00F229EE" w:rsidRDefault="00F229EE">
      <w:r>
        <w:continuationSeparator/>
      </w:r>
    </w:p>
  </w:footnote>
  <w:footnote w:type="continuationNotice" w:id="1">
    <w:p w14:paraId="5DB8BC08" w14:textId="77777777" w:rsidR="00F229EE" w:rsidRDefault="00F229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8561" w14:textId="77777777" w:rsidR="00803FFA" w:rsidRDefault="00467736">
    <w:pPr>
      <w:pStyle w:val="En-tte"/>
    </w:pPr>
    <w:r>
      <w:rPr>
        <w:noProof/>
      </w:rPr>
      <w:pict w14:anchorId="7200FE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56042" o:spid="_x0000_s1026" type="#_x0000_t136" style="position:absolute;margin-left:0;margin-top:0;width:506.25pt;height:253.1pt;rotation:315;z-index:-251658239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8AA47" w14:textId="77777777" w:rsidR="00803FFA" w:rsidRPr="004D3E47" w:rsidRDefault="00BF6832">
    <w:pPr>
      <w:pStyle w:val="En-tte"/>
      <w:jc w:val="center"/>
      <w:rPr>
        <w:rFonts w:ascii="Calibri" w:hAnsi="Calibri"/>
        <w:b/>
        <w:sz w:val="24"/>
      </w:rPr>
    </w:pPr>
    <w:r w:rsidRPr="004D3E47">
      <w:rPr>
        <w:rFonts w:ascii="Calibri" w:hAnsi="Calibri"/>
        <w:b/>
        <w:sz w:val="24"/>
      </w:rPr>
      <w:t>MODÈLE DE DÉLIBÉRATION</w:t>
    </w:r>
  </w:p>
  <w:p w14:paraId="41995E21" w14:textId="77777777" w:rsidR="00803FFA" w:rsidRPr="004D3E47" w:rsidRDefault="00803FFA">
    <w:pPr>
      <w:pStyle w:val="En-tte"/>
      <w:jc w:val="center"/>
      <w:rPr>
        <w:rFonts w:ascii="Calibri" w:hAnsi="Calibri"/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7691" w14:textId="77777777" w:rsidR="00803FFA" w:rsidRDefault="00467736">
    <w:pPr>
      <w:pStyle w:val="En-tte"/>
    </w:pPr>
    <w:r>
      <w:rPr>
        <w:noProof/>
      </w:rPr>
      <w:pict w14:anchorId="2B3067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56041" o:spid="_x0000_s1025" type="#_x0000_t136" style="position:absolute;margin-left:0;margin-top:0;width:506.25pt;height:253.1pt;rotation:315;z-index:-251658240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A6DD6"/>
    <w:multiLevelType w:val="hybridMultilevel"/>
    <w:tmpl w:val="96C2223E"/>
    <w:lvl w:ilvl="0" w:tplc="FFFFFFFF">
      <w:start w:val="1"/>
      <w:numFmt w:val="bullet"/>
      <w:pStyle w:val="BCSodj1"/>
      <w:lvlText w:val=""/>
      <w:lvlJc w:val="left"/>
      <w:pPr>
        <w:ind w:left="720" w:hanging="360"/>
      </w:pPr>
      <w:rPr>
        <w:rFonts w:ascii="Symbol" w:hAnsi="Symbol" w:hint="default"/>
        <w:color w:val="F29400"/>
        <w:u w:color="F294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D04"/>
    <w:multiLevelType w:val="hybridMultilevel"/>
    <w:tmpl w:val="043E26FA"/>
    <w:lvl w:ilvl="0" w:tplc="6E8A0F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33706"/>
    <w:multiLevelType w:val="hybridMultilevel"/>
    <w:tmpl w:val="077C754A"/>
    <w:lvl w:ilvl="0" w:tplc="E96EBE82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80D96"/>
    <w:multiLevelType w:val="multilevel"/>
    <w:tmpl w:val="E20686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914217">
    <w:abstractNumId w:val="1"/>
  </w:num>
  <w:num w:numId="2" w16cid:durableId="1525359197">
    <w:abstractNumId w:val="3"/>
  </w:num>
  <w:num w:numId="3" w16cid:durableId="2114394364">
    <w:abstractNumId w:val="0"/>
  </w:num>
  <w:num w:numId="4" w16cid:durableId="157407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JRz24cI3XLe7FBxWlqIiI0y9RdPVS8LHWCmcWGoxR08c7Hb3LjqlKi4srDCBiUdQDzFEYNT/VVsjAXRLLF1gRA==" w:salt="5BxTDj5YWudDoNtUqjzQW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3D"/>
    <w:rsid w:val="00011E60"/>
    <w:rsid w:val="00017079"/>
    <w:rsid w:val="00041687"/>
    <w:rsid w:val="0004453D"/>
    <w:rsid w:val="000566AA"/>
    <w:rsid w:val="00065D45"/>
    <w:rsid w:val="000678E7"/>
    <w:rsid w:val="00075A91"/>
    <w:rsid w:val="00076B2A"/>
    <w:rsid w:val="00077E24"/>
    <w:rsid w:val="00092747"/>
    <w:rsid w:val="00095E26"/>
    <w:rsid w:val="000B15CD"/>
    <w:rsid w:val="000B2EB8"/>
    <w:rsid w:val="000C44F7"/>
    <w:rsid w:val="000D1B16"/>
    <w:rsid w:val="000D4887"/>
    <w:rsid w:val="000E6C14"/>
    <w:rsid w:val="000F3CB4"/>
    <w:rsid w:val="001105B2"/>
    <w:rsid w:val="00112F37"/>
    <w:rsid w:val="00117043"/>
    <w:rsid w:val="00117CF5"/>
    <w:rsid w:val="00121B72"/>
    <w:rsid w:val="001352FA"/>
    <w:rsid w:val="00144D4A"/>
    <w:rsid w:val="00145ECE"/>
    <w:rsid w:val="001546CC"/>
    <w:rsid w:val="0015516B"/>
    <w:rsid w:val="00170171"/>
    <w:rsid w:val="00171CCA"/>
    <w:rsid w:val="0018122D"/>
    <w:rsid w:val="00183982"/>
    <w:rsid w:val="001856F1"/>
    <w:rsid w:val="0019295A"/>
    <w:rsid w:val="001A21E2"/>
    <w:rsid w:val="001B4B1C"/>
    <w:rsid w:val="001C382F"/>
    <w:rsid w:val="001C6359"/>
    <w:rsid w:val="001D0C8A"/>
    <w:rsid w:val="001D3AFC"/>
    <w:rsid w:val="001F1D8D"/>
    <w:rsid w:val="001F3A5E"/>
    <w:rsid w:val="00201777"/>
    <w:rsid w:val="00202A24"/>
    <w:rsid w:val="0020350D"/>
    <w:rsid w:val="00210162"/>
    <w:rsid w:val="0021421D"/>
    <w:rsid w:val="002146C7"/>
    <w:rsid w:val="00226779"/>
    <w:rsid w:val="00227222"/>
    <w:rsid w:val="00231921"/>
    <w:rsid w:val="00244CD7"/>
    <w:rsid w:val="00254208"/>
    <w:rsid w:val="002551A1"/>
    <w:rsid w:val="00255D2C"/>
    <w:rsid w:val="002607CE"/>
    <w:rsid w:val="002633BA"/>
    <w:rsid w:val="00281F02"/>
    <w:rsid w:val="002878BD"/>
    <w:rsid w:val="00290134"/>
    <w:rsid w:val="00297443"/>
    <w:rsid w:val="002B283D"/>
    <w:rsid w:val="002B568B"/>
    <w:rsid w:val="002B6451"/>
    <w:rsid w:val="002C79E9"/>
    <w:rsid w:val="002D0A00"/>
    <w:rsid w:val="002D2B19"/>
    <w:rsid w:val="002D6CDD"/>
    <w:rsid w:val="002E24A5"/>
    <w:rsid w:val="002E610C"/>
    <w:rsid w:val="002E7947"/>
    <w:rsid w:val="00301A42"/>
    <w:rsid w:val="00307EE2"/>
    <w:rsid w:val="003272E7"/>
    <w:rsid w:val="0034211B"/>
    <w:rsid w:val="00344002"/>
    <w:rsid w:val="00370D45"/>
    <w:rsid w:val="00375CBE"/>
    <w:rsid w:val="00377EF5"/>
    <w:rsid w:val="003842A7"/>
    <w:rsid w:val="00396676"/>
    <w:rsid w:val="0039743A"/>
    <w:rsid w:val="003B40DA"/>
    <w:rsid w:val="003B6694"/>
    <w:rsid w:val="003C3FC7"/>
    <w:rsid w:val="003D0F34"/>
    <w:rsid w:val="003D6294"/>
    <w:rsid w:val="003E07F6"/>
    <w:rsid w:val="003E173E"/>
    <w:rsid w:val="003E36B4"/>
    <w:rsid w:val="00400FDA"/>
    <w:rsid w:val="00401D04"/>
    <w:rsid w:val="004041E4"/>
    <w:rsid w:val="00405EE2"/>
    <w:rsid w:val="00413078"/>
    <w:rsid w:val="004238A6"/>
    <w:rsid w:val="004246DF"/>
    <w:rsid w:val="00447F6E"/>
    <w:rsid w:val="00454521"/>
    <w:rsid w:val="00460172"/>
    <w:rsid w:val="00460787"/>
    <w:rsid w:val="00467736"/>
    <w:rsid w:val="00471BFF"/>
    <w:rsid w:val="0047276F"/>
    <w:rsid w:val="0047639A"/>
    <w:rsid w:val="004863FD"/>
    <w:rsid w:val="004A1603"/>
    <w:rsid w:val="004B6D72"/>
    <w:rsid w:val="004D3A61"/>
    <w:rsid w:val="00504E45"/>
    <w:rsid w:val="0051231E"/>
    <w:rsid w:val="00520269"/>
    <w:rsid w:val="00520951"/>
    <w:rsid w:val="005244FF"/>
    <w:rsid w:val="005401EB"/>
    <w:rsid w:val="005455AD"/>
    <w:rsid w:val="00577736"/>
    <w:rsid w:val="00587BC1"/>
    <w:rsid w:val="005C1EC9"/>
    <w:rsid w:val="005C4158"/>
    <w:rsid w:val="005D35AE"/>
    <w:rsid w:val="005E730F"/>
    <w:rsid w:val="005F1543"/>
    <w:rsid w:val="005F22C8"/>
    <w:rsid w:val="005F33D7"/>
    <w:rsid w:val="005F35D7"/>
    <w:rsid w:val="006031A4"/>
    <w:rsid w:val="00620001"/>
    <w:rsid w:val="006368A5"/>
    <w:rsid w:val="0064097B"/>
    <w:rsid w:val="006409D1"/>
    <w:rsid w:val="0064406C"/>
    <w:rsid w:val="006458DB"/>
    <w:rsid w:val="006501E6"/>
    <w:rsid w:val="0065040C"/>
    <w:rsid w:val="00655668"/>
    <w:rsid w:val="00656336"/>
    <w:rsid w:val="00667DCB"/>
    <w:rsid w:val="0067375D"/>
    <w:rsid w:val="00676EAC"/>
    <w:rsid w:val="006773BC"/>
    <w:rsid w:val="00681E2F"/>
    <w:rsid w:val="006845D2"/>
    <w:rsid w:val="00691060"/>
    <w:rsid w:val="00691B6B"/>
    <w:rsid w:val="00693911"/>
    <w:rsid w:val="00695C28"/>
    <w:rsid w:val="006A243F"/>
    <w:rsid w:val="006A3F8A"/>
    <w:rsid w:val="006A5C39"/>
    <w:rsid w:val="006B00FA"/>
    <w:rsid w:val="006B4638"/>
    <w:rsid w:val="006B48CE"/>
    <w:rsid w:val="006B5270"/>
    <w:rsid w:val="006C0675"/>
    <w:rsid w:val="006D3A60"/>
    <w:rsid w:val="006D5E20"/>
    <w:rsid w:val="006E5866"/>
    <w:rsid w:val="006E65B3"/>
    <w:rsid w:val="006F19E8"/>
    <w:rsid w:val="007001DD"/>
    <w:rsid w:val="00707419"/>
    <w:rsid w:val="00711150"/>
    <w:rsid w:val="00713253"/>
    <w:rsid w:val="007200CD"/>
    <w:rsid w:val="0072257B"/>
    <w:rsid w:val="007227C7"/>
    <w:rsid w:val="00731347"/>
    <w:rsid w:val="0074126D"/>
    <w:rsid w:val="00741AE0"/>
    <w:rsid w:val="00750B87"/>
    <w:rsid w:val="00753E49"/>
    <w:rsid w:val="007547CF"/>
    <w:rsid w:val="00766C78"/>
    <w:rsid w:val="00767F83"/>
    <w:rsid w:val="00776C43"/>
    <w:rsid w:val="00783861"/>
    <w:rsid w:val="00790E91"/>
    <w:rsid w:val="007A159B"/>
    <w:rsid w:val="007C0004"/>
    <w:rsid w:val="007C1B42"/>
    <w:rsid w:val="007C6337"/>
    <w:rsid w:val="007C7176"/>
    <w:rsid w:val="007D6400"/>
    <w:rsid w:val="007E009E"/>
    <w:rsid w:val="007E64E2"/>
    <w:rsid w:val="007F42CC"/>
    <w:rsid w:val="00803FFA"/>
    <w:rsid w:val="00806FBD"/>
    <w:rsid w:val="00816B88"/>
    <w:rsid w:val="00817471"/>
    <w:rsid w:val="008355FD"/>
    <w:rsid w:val="008377B7"/>
    <w:rsid w:val="00837E6D"/>
    <w:rsid w:val="00842C5F"/>
    <w:rsid w:val="008468AB"/>
    <w:rsid w:val="00867DDD"/>
    <w:rsid w:val="00882EB9"/>
    <w:rsid w:val="00887E56"/>
    <w:rsid w:val="008908EA"/>
    <w:rsid w:val="00890E29"/>
    <w:rsid w:val="008A387E"/>
    <w:rsid w:val="008B4BEF"/>
    <w:rsid w:val="008D150F"/>
    <w:rsid w:val="008F3E3A"/>
    <w:rsid w:val="008F704E"/>
    <w:rsid w:val="00904E4F"/>
    <w:rsid w:val="00911077"/>
    <w:rsid w:val="00913150"/>
    <w:rsid w:val="00915076"/>
    <w:rsid w:val="0091771A"/>
    <w:rsid w:val="009208A4"/>
    <w:rsid w:val="00932F3C"/>
    <w:rsid w:val="009334CE"/>
    <w:rsid w:val="0094774D"/>
    <w:rsid w:val="00951EFB"/>
    <w:rsid w:val="00952B95"/>
    <w:rsid w:val="009708F6"/>
    <w:rsid w:val="0097595D"/>
    <w:rsid w:val="00990B6B"/>
    <w:rsid w:val="009A36E6"/>
    <w:rsid w:val="009A6C23"/>
    <w:rsid w:val="009B7B91"/>
    <w:rsid w:val="009C039D"/>
    <w:rsid w:val="009C137F"/>
    <w:rsid w:val="009C55DD"/>
    <w:rsid w:val="009E46C6"/>
    <w:rsid w:val="009F1580"/>
    <w:rsid w:val="009F531C"/>
    <w:rsid w:val="009F6C83"/>
    <w:rsid w:val="00A01EB5"/>
    <w:rsid w:val="00A05453"/>
    <w:rsid w:val="00A123B1"/>
    <w:rsid w:val="00A124C0"/>
    <w:rsid w:val="00A26679"/>
    <w:rsid w:val="00A275B2"/>
    <w:rsid w:val="00A4091E"/>
    <w:rsid w:val="00A43B8F"/>
    <w:rsid w:val="00A51830"/>
    <w:rsid w:val="00A53469"/>
    <w:rsid w:val="00A55ABF"/>
    <w:rsid w:val="00A645A2"/>
    <w:rsid w:val="00A71140"/>
    <w:rsid w:val="00A73291"/>
    <w:rsid w:val="00A75EC4"/>
    <w:rsid w:val="00A81C2D"/>
    <w:rsid w:val="00A96564"/>
    <w:rsid w:val="00AA0DF3"/>
    <w:rsid w:val="00AA51E5"/>
    <w:rsid w:val="00AB32A6"/>
    <w:rsid w:val="00AB3A1A"/>
    <w:rsid w:val="00AB5A8C"/>
    <w:rsid w:val="00AC606E"/>
    <w:rsid w:val="00AE6309"/>
    <w:rsid w:val="00AF0189"/>
    <w:rsid w:val="00AF64FC"/>
    <w:rsid w:val="00B01192"/>
    <w:rsid w:val="00B20DF5"/>
    <w:rsid w:val="00B33D7C"/>
    <w:rsid w:val="00B41717"/>
    <w:rsid w:val="00B45B78"/>
    <w:rsid w:val="00B53981"/>
    <w:rsid w:val="00B61823"/>
    <w:rsid w:val="00B704D7"/>
    <w:rsid w:val="00B7080A"/>
    <w:rsid w:val="00B753D1"/>
    <w:rsid w:val="00B974A9"/>
    <w:rsid w:val="00B97C53"/>
    <w:rsid w:val="00BA1B50"/>
    <w:rsid w:val="00BA7939"/>
    <w:rsid w:val="00BB268B"/>
    <w:rsid w:val="00BB4ADE"/>
    <w:rsid w:val="00BB5B43"/>
    <w:rsid w:val="00BB60EB"/>
    <w:rsid w:val="00BC0484"/>
    <w:rsid w:val="00BC368F"/>
    <w:rsid w:val="00BC3F7C"/>
    <w:rsid w:val="00BD7336"/>
    <w:rsid w:val="00BE30BE"/>
    <w:rsid w:val="00BF0BE8"/>
    <w:rsid w:val="00BF5331"/>
    <w:rsid w:val="00BF6832"/>
    <w:rsid w:val="00C02D6A"/>
    <w:rsid w:val="00C112DE"/>
    <w:rsid w:val="00C22936"/>
    <w:rsid w:val="00C246D1"/>
    <w:rsid w:val="00C3379D"/>
    <w:rsid w:val="00C42174"/>
    <w:rsid w:val="00C501AE"/>
    <w:rsid w:val="00C55182"/>
    <w:rsid w:val="00C56A8B"/>
    <w:rsid w:val="00C601AA"/>
    <w:rsid w:val="00C62A29"/>
    <w:rsid w:val="00C63B3F"/>
    <w:rsid w:val="00C660DB"/>
    <w:rsid w:val="00C67745"/>
    <w:rsid w:val="00C736C0"/>
    <w:rsid w:val="00C761E5"/>
    <w:rsid w:val="00C82618"/>
    <w:rsid w:val="00C90F4F"/>
    <w:rsid w:val="00CB2C8A"/>
    <w:rsid w:val="00CC0982"/>
    <w:rsid w:val="00CC14AD"/>
    <w:rsid w:val="00CD721E"/>
    <w:rsid w:val="00CE09D7"/>
    <w:rsid w:val="00CE5BEF"/>
    <w:rsid w:val="00CF5AF4"/>
    <w:rsid w:val="00CF5C74"/>
    <w:rsid w:val="00D116EA"/>
    <w:rsid w:val="00D23FB6"/>
    <w:rsid w:val="00D2693F"/>
    <w:rsid w:val="00D27CF9"/>
    <w:rsid w:val="00D33600"/>
    <w:rsid w:val="00D3443D"/>
    <w:rsid w:val="00D44CDC"/>
    <w:rsid w:val="00D45344"/>
    <w:rsid w:val="00D51C5F"/>
    <w:rsid w:val="00D521EB"/>
    <w:rsid w:val="00D56777"/>
    <w:rsid w:val="00D66A59"/>
    <w:rsid w:val="00D70EED"/>
    <w:rsid w:val="00D81E8F"/>
    <w:rsid w:val="00D85395"/>
    <w:rsid w:val="00D93C7D"/>
    <w:rsid w:val="00D9457C"/>
    <w:rsid w:val="00DA2A01"/>
    <w:rsid w:val="00DA3DBA"/>
    <w:rsid w:val="00DA455E"/>
    <w:rsid w:val="00DB0D62"/>
    <w:rsid w:val="00DB18A5"/>
    <w:rsid w:val="00DB4BB7"/>
    <w:rsid w:val="00DD6BFF"/>
    <w:rsid w:val="00DE206F"/>
    <w:rsid w:val="00DE7189"/>
    <w:rsid w:val="00E111F3"/>
    <w:rsid w:val="00E12D01"/>
    <w:rsid w:val="00E131D6"/>
    <w:rsid w:val="00E1433E"/>
    <w:rsid w:val="00E15AAA"/>
    <w:rsid w:val="00E164B1"/>
    <w:rsid w:val="00E177E0"/>
    <w:rsid w:val="00E22BF1"/>
    <w:rsid w:val="00E24D7A"/>
    <w:rsid w:val="00E255CC"/>
    <w:rsid w:val="00E45F30"/>
    <w:rsid w:val="00E508B2"/>
    <w:rsid w:val="00E536DF"/>
    <w:rsid w:val="00E53D46"/>
    <w:rsid w:val="00E56CCA"/>
    <w:rsid w:val="00E61CE3"/>
    <w:rsid w:val="00E6317A"/>
    <w:rsid w:val="00E63AF4"/>
    <w:rsid w:val="00E80825"/>
    <w:rsid w:val="00E96592"/>
    <w:rsid w:val="00E978EF"/>
    <w:rsid w:val="00EB3062"/>
    <w:rsid w:val="00EB3C52"/>
    <w:rsid w:val="00ED0FB0"/>
    <w:rsid w:val="00ED1B70"/>
    <w:rsid w:val="00ED6CD8"/>
    <w:rsid w:val="00EE3C35"/>
    <w:rsid w:val="00EE3F9D"/>
    <w:rsid w:val="00EF3B00"/>
    <w:rsid w:val="00EF4202"/>
    <w:rsid w:val="00EF79F0"/>
    <w:rsid w:val="00F0634F"/>
    <w:rsid w:val="00F229EE"/>
    <w:rsid w:val="00F26492"/>
    <w:rsid w:val="00F32A9B"/>
    <w:rsid w:val="00F43EDC"/>
    <w:rsid w:val="00F45922"/>
    <w:rsid w:val="00F45D40"/>
    <w:rsid w:val="00F5405B"/>
    <w:rsid w:val="00F5710D"/>
    <w:rsid w:val="00F676AE"/>
    <w:rsid w:val="00F749A2"/>
    <w:rsid w:val="00F767C5"/>
    <w:rsid w:val="00F90832"/>
    <w:rsid w:val="00F9112B"/>
    <w:rsid w:val="00F95B46"/>
    <w:rsid w:val="00FA3BB1"/>
    <w:rsid w:val="00FA6E77"/>
    <w:rsid w:val="00FD6D93"/>
    <w:rsid w:val="00FD6E7A"/>
    <w:rsid w:val="00FE40A0"/>
    <w:rsid w:val="00FF160B"/>
    <w:rsid w:val="00FF414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8970F"/>
  <w15:chartTrackingRefBased/>
  <w15:docId w15:val="{F672DA18-756B-4EFC-8F81-87438FB7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5A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5AF4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Rvision">
    <w:name w:val="Revision"/>
    <w:hidden/>
    <w:uiPriority w:val="99"/>
    <w:semiHidden/>
    <w:rsid w:val="00076B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unhideWhenUsed/>
    <w:rsid w:val="00DA2A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2A01"/>
    <w:pPr>
      <w:spacing w:after="16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DA2A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6C14"/>
    <w:pPr>
      <w:spacing w:after="0"/>
    </w:pPr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6C14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A3B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BB1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BParagraphe">
    <w:name w:val="B Paragraphe"/>
    <w:basedOn w:val="NormalWeb"/>
    <w:link w:val="BParagrapheCar"/>
    <w:qFormat/>
    <w:rsid w:val="00A275B2"/>
    <w:pPr>
      <w:spacing w:after="80" w:line="264" w:lineRule="auto"/>
      <w:contextualSpacing/>
      <w:jc w:val="both"/>
    </w:pPr>
    <w:rPr>
      <w:rFonts w:ascii="Roboto" w:eastAsia="Roboto" w:hAnsi="Roboto" w:cs="Roboto"/>
      <w:color w:val="000000"/>
      <w:kern w:val="24"/>
      <w:sz w:val="22"/>
      <w:szCs w:val="22"/>
    </w:rPr>
  </w:style>
  <w:style w:type="character" w:customStyle="1" w:styleId="BParagrapheCar">
    <w:name w:val="B Paragraphe Car"/>
    <w:basedOn w:val="Policepardfaut"/>
    <w:link w:val="BParagraphe"/>
    <w:qFormat/>
    <w:rsid w:val="00A275B2"/>
    <w:rPr>
      <w:rFonts w:ascii="Roboto" w:eastAsia="Roboto" w:hAnsi="Roboto" w:cs="Roboto"/>
      <w:color w:val="000000"/>
      <w:kern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275B2"/>
    <w:rPr>
      <w:sz w:val="24"/>
      <w:szCs w:val="24"/>
    </w:rPr>
  </w:style>
  <w:style w:type="paragraph" w:customStyle="1" w:styleId="BCSodj1">
    <w:name w:val="BCS odj1"/>
    <w:basedOn w:val="Normal"/>
    <w:link w:val="BCSodj1Car"/>
    <w:qFormat/>
    <w:rsid w:val="002D6CDD"/>
    <w:pPr>
      <w:numPr>
        <w:numId w:val="3"/>
      </w:numPr>
      <w:spacing w:before="80" w:after="120"/>
      <w:ind w:right="74"/>
    </w:pPr>
    <w:rPr>
      <w:rFonts w:ascii="Roboto" w:hAnsi="Roboto"/>
      <w:sz w:val="22"/>
      <w:szCs w:val="22"/>
      <w:u w:val="single"/>
    </w:rPr>
  </w:style>
  <w:style w:type="character" w:customStyle="1" w:styleId="BCSodj1Car">
    <w:name w:val="BCS odj1 Car"/>
    <w:link w:val="BCSodj1"/>
    <w:rsid w:val="002D6CDD"/>
    <w:rPr>
      <w:rFonts w:ascii="Roboto" w:eastAsia="Times New Roman" w:hAnsi="Roboto" w:cs="Times New Roman"/>
      <w:kern w:val="0"/>
      <w:u w:val="single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504E4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A21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F3170-B4E6-4BA8-AE9D-7D5FFDA8991E}"/>
      </w:docPartPr>
      <w:docPartBody>
        <w:p w:rsidR="00CA66C0" w:rsidRDefault="00D32544">
          <w:r w:rsidRPr="000139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D8605798AC4E9EB75F936B0CF72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6E77BD-9378-4607-9FFF-8A78778F5AC4}"/>
      </w:docPartPr>
      <w:docPartBody>
        <w:p w:rsidR="00CA66C0" w:rsidRDefault="00D32544" w:rsidP="00D32544">
          <w:pPr>
            <w:pStyle w:val="E4D8605798AC4E9EB75F936B0CF7285B"/>
          </w:pPr>
          <w:r w:rsidRPr="0001399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44"/>
    <w:rsid w:val="0015516B"/>
    <w:rsid w:val="00366D6A"/>
    <w:rsid w:val="0099098D"/>
    <w:rsid w:val="00CA66C0"/>
    <w:rsid w:val="00D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2544"/>
    <w:rPr>
      <w:color w:val="808080"/>
    </w:rPr>
  </w:style>
  <w:style w:type="paragraph" w:customStyle="1" w:styleId="E4D8605798AC4E9EB75F936B0CF7285B">
    <w:name w:val="E4D8605798AC4E9EB75F936B0CF7285B"/>
    <w:rsid w:val="00D32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0ECA201718943ABDBEC451948F0B1" ma:contentTypeVersion="18" ma:contentTypeDescription="Crée un document." ma:contentTypeScope="" ma:versionID="c734a4d972a4eb17265023da2910bd89">
  <xsd:schema xmlns:xsd="http://www.w3.org/2001/XMLSchema" xmlns:xs="http://www.w3.org/2001/XMLSchema" xmlns:p="http://schemas.microsoft.com/office/2006/metadata/properties" xmlns:ns2="380baedd-d87b-4c16-bcc6-e680be1c47ab" xmlns:ns3="e32e198e-c2ed-43be-85bc-4d9dfb908a92" targetNamespace="http://schemas.microsoft.com/office/2006/metadata/properties" ma:root="true" ma:fieldsID="cb0b2a381d253b49f3695f20517d09c4" ns2:_="" ns3:_="">
    <xsd:import namespace="380baedd-d87b-4c16-bcc6-e680be1c47ab"/>
    <xsd:import namespace="e32e198e-c2ed-43be-85bc-4d9dfb908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aedd-d87b-4c16-bcc6-e680be1c4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124125b-3253-4d16-a8f8-b13d24047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e198e-c2ed-43be-85bc-4d9dfb908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e8ca8a-a0ec-446d-aba8-81fd32382427}" ma:internalName="TaxCatchAll" ma:showField="CatchAllData" ma:web="e32e198e-c2ed-43be-85bc-4d9dfb908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baedd-d87b-4c16-bcc6-e680be1c47ab">
      <Terms xmlns="http://schemas.microsoft.com/office/infopath/2007/PartnerControls"/>
    </lcf76f155ced4ddcb4097134ff3c332f>
    <TaxCatchAll xmlns="e32e198e-c2ed-43be-85bc-4d9dfb908a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6549-8F45-4481-B04E-8795A09CE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7FCEF-3F08-4E26-9062-CBE95362BE14}"/>
</file>

<file path=customXml/itemProps3.xml><?xml version="1.0" encoding="utf-8"?>
<ds:datastoreItem xmlns:ds="http://schemas.openxmlformats.org/officeDocument/2006/customXml" ds:itemID="{159D71F6-8F02-4AC4-99F3-7E91A81739A4}">
  <ds:schemaRefs>
    <ds:schemaRef ds:uri="http://schemas.microsoft.com/office/2006/metadata/properties"/>
    <ds:schemaRef ds:uri="http://schemas.microsoft.com/office/infopath/2007/PartnerControls"/>
    <ds:schemaRef ds:uri="380baedd-d87b-4c16-bcc6-e680be1c47ab"/>
    <ds:schemaRef ds:uri="e32e198e-c2ed-43be-85bc-4d9dfb908a92"/>
  </ds:schemaRefs>
</ds:datastoreItem>
</file>

<file path=customXml/itemProps4.xml><?xml version="1.0" encoding="utf-8"?>
<ds:datastoreItem xmlns:ds="http://schemas.openxmlformats.org/officeDocument/2006/customXml" ds:itemID="{38DAEBD6-305B-4251-9C04-4A20A7C3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716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ROUPLY - DOUBS CENTRAL</dc:creator>
  <cp:keywords/>
  <dc:description/>
  <cp:lastModifiedBy>Charlotte ROUPLY - DOUBS CENTRAL</cp:lastModifiedBy>
  <cp:revision>50</cp:revision>
  <cp:lastPrinted>2023-10-10T07:53:00Z</cp:lastPrinted>
  <dcterms:created xsi:type="dcterms:W3CDTF">2023-10-06T14:33:00Z</dcterms:created>
  <dcterms:modified xsi:type="dcterms:W3CDTF">2024-07-02T12:53:00Z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0x010100B420ECA201718943ABDBEC451948F0B1</vt:lpwstr>
  </property>
  <property fmtid="{D5CDD505-2E9C-101B-9397-08002B2CF9AE}" pid="3" name="MediaServiceImageTags">
    <vt:lpwstr/>
  </property>
</Properties>
</file>